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Nonprofit Grant Proposal Template</w:t>
      </w:r>
    </w:p>
    <w:p>
      <w:pPr>
        <w:pStyle w:val="GCSubtitle"/>
      </w:pPr>
      <w:r>
        <w:t>A fillable master file with every standard section, what reviewers look for in each one, and a worked example you can adapt.</w:t>
      </w:r>
    </w:p>
    <w:p>
      <w:pPr>
        <w:pStyle w:val="GCMeta"/>
      </w:pPr>
      <w:r>
        <w:t>Version 1.0  |  September 2026  |  Published by GrantCue  |  Free to copy, edit, and share.</w:t>
      </w:r>
    </w:p>
    <w:p>
      <w:pPr>
        <w:pStyle w:val="Heading1"/>
      </w:pPr>
      <w:r>
        <w:t>How to use this file</w:t>
      </w:r>
    </w:p>
    <w:p>
      <w:r>
        <w:t>This is a master template, not a submission. Save this file read-only, then duplicate it for every application so the original stays clean. Name each copy with the funder and the deadline date, for example Proposal_RiverbendFoundation_2026-11-14.docx, so versions never blur together.</w:t>
      </w:r>
    </w:p>
    <w:p>
      <w:r>
        <w:t>Work through the sections in this order: statement of need and project description first, then the budget, then the evaluation plan, then the organizational background and sustainability sections, and finally the executive summary and cover letter, so every number in the front of the document already matches the section it came from.</w:t>
      </w:r>
    </w:p>
    <w:p>
      <w:r>
        <w:t>One rule overrides this template every time: the funder's own instructions. Where a funder publishes a section list, an order, a page limit, or a character count, that is what you submit. This file then becomes your source material rather than your outline. Cut the master down to fit; do not rewrite it from scratch.</w:t>
      </w:r>
    </w:p>
    <w:p>
      <w:pPr>
        <w:pStyle w:val="Heading2"/>
      </w:pPr>
      <w:r>
        <w:t>What each block in this file means</w:t>
      </w:r>
    </w:p>
    <w:tbl>
      <w:tblPr>
        <w:tblStyle w:val="TableGrid"/>
        <w:tblW w:type="auto" w:w="0"/>
        <w:jc w:val="left"/>
        <w:tblLayout w:type="fixed"/>
        <w:tblLook w:firstColumn="1" w:firstRow="1" w:lastColumn="0" w:lastRow="0" w:noHBand="0" w:noVBand="1" w:val="04A0"/>
      </w:tblPr>
      <w:tblGrid>
        <w:gridCol w:w="1872"/>
        <w:gridCol w:w="3888"/>
        <w:gridCol w:w="3600"/>
      </w:tblGrid>
      <w:tr>
        <w:trPr>
          <w:tblHeader w:val="true"/>
        </w:trPr>
        <w:tc>
          <w:tcPr>
            <w:tcW w:type="dxa" w:w="1872"/>
            <w:shd w:val="clear" w:color="auto" w:fill="E3E9EE"/>
          </w:tcPr>
          <w:p>
            <w:pPr>
              <w:spacing w:after="40" w:before="40" w:line="240" w:lineRule="auto"/>
            </w:pPr>
            <w:r>
              <w:rPr>
                <w:rFonts w:ascii="Calibri" w:hAnsi="Calibri"/>
                <w:b/>
                <w:color w:val="1F2A37"/>
                <w:sz w:val="19"/>
              </w:rPr>
              <w:t>Block</w:t>
            </w:r>
          </w:p>
        </w:tc>
        <w:tc>
          <w:tcPr>
            <w:tcW w:type="dxa" w:w="3888"/>
            <w:shd w:val="clear" w:color="auto" w:fill="E3E9EE"/>
          </w:tcPr>
          <w:p>
            <w:pPr>
              <w:spacing w:after="40" w:before="40" w:line="240" w:lineRule="auto"/>
            </w:pPr>
            <w:r>
              <w:rPr>
                <w:rFonts w:ascii="Calibri" w:hAnsi="Calibri"/>
                <w:b/>
                <w:color w:val="1F2A37"/>
                <w:sz w:val="19"/>
              </w:rPr>
              <w:t>What it is</w:t>
            </w:r>
          </w:p>
        </w:tc>
        <w:tc>
          <w:tcPr>
            <w:tcW w:type="dxa" w:w="3600"/>
            <w:shd w:val="clear" w:color="auto" w:fill="E3E9EE"/>
          </w:tcPr>
          <w:p>
            <w:pPr>
              <w:spacing w:after="40" w:before="40" w:line="240" w:lineRule="auto"/>
            </w:pPr>
            <w:r>
              <w:rPr>
                <w:rFonts w:ascii="Calibri" w:hAnsi="Calibri"/>
                <w:b/>
                <w:color w:val="1F2A37"/>
                <w:sz w:val="19"/>
              </w:rPr>
              <w:t>What to do with it</w:t>
            </w:r>
          </w:p>
        </w:tc>
      </w:tr>
      <w:tr>
        <w:tc>
          <w:tcPr>
            <w:tcW w:type="dxa" w:w="1872"/>
          </w:tcPr>
          <w:p>
            <w:pPr>
              <w:spacing w:after="40" w:before="40" w:line="240" w:lineRule="auto"/>
            </w:pPr>
            <w:r>
              <w:rPr>
                <w:rFonts w:ascii="Calibri" w:hAnsi="Calibri"/>
                <w:color w:val="1F2A37"/>
                <w:sz w:val="19"/>
              </w:rPr>
              <w:t>Guidance (italic)</w:t>
            </w:r>
          </w:p>
        </w:tc>
        <w:tc>
          <w:tcPr>
            <w:tcW w:type="dxa" w:w="3888"/>
          </w:tcPr>
          <w:p>
            <w:pPr>
              <w:spacing w:after="40" w:before="40" w:line="240" w:lineRule="auto"/>
            </w:pPr>
            <w:r>
              <w:rPr>
                <w:rFonts w:ascii="Calibri" w:hAnsi="Calibri"/>
                <w:color w:val="1F2A37"/>
                <w:sz w:val="19"/>
              </w:rPr>
              <w:t>What a reviewer is looking for in that section and how it is judged.</w:t>
            </w:r>
          </w:p>
        </w:tc>
        <w:tc>
          <w:tcPr>
            <w:tcW w:type="dxa" w:w="3600"/>
          </w:tcPr>
          <w:p>
            <w:pPr>
              <w:spacing w:after="40" w:before="40" w:line="240" w:lineRule="auto"/>
            </w:pPr>
            <w:r>
              <w:rPr>
                <w:rFonts w:ascii="Calibri" w:hAnsi="Calibri"/>
                <w:color w:val="1F2A37"/>
                <w:sz w:val="19"/>
              </w:rPr>
              <w:t>Read it, then delete it before you submit.</w:t>
            </w:r>
          </w:p>
        </w:tc>
      </w:tr>
      <w:tr>
        <w:tc>
          <w:tcPr>
            <w:tcW w:type="dxa" w:w="1872"/>
          </w:tcPr>
          <w:p>
            <w:pPr>
              <w:spacing w:after="40" w:before="40" w:line="240" w:lineRule="auto"/>
            </w:pPr>
            <w:r>
              <w:rPr>
                <w:rFonts w:ascii="Calibri" w:hAnsi="Calibri"/>
                <w:color w:val="1F2A37"/>
                <w:sz w:val="19"/>
              </w:rPr>
              <w:t>What a reviewer looks for</w:t>
            </w:r>
          </w:p>
        </w:tc>
        <w:tc>
          <w:tcPr>
            <w:tcW w:type="dxa" w:w="3888"/>
          </w:tcPr>
          <w:p>
            <w:pPr>
              <w:spacing w:after="40" w:before="40" w:line="240" w:lineRule="auto"/>
            </w:pPr>
            <w:r>
              <w:rPr>
                <w:rFonts w:ascii="Calibri" w:hAnsi="Calibri"/>
                <w:color w:val="1F2A37"/>
                <w:sz w:val="19"/>
              </w:rPr>
              <w:t>A short checklist you can score your own draft against.</w:t>
            </w:r>
          </w:p>
        </w:tc>
        <w:tc>
          <w:tcPr>
            <w:tcW w:type="dxa" w:w="3600"/>
          </w:tcPr>
          <w:p>
            <w:pPr>
              <w:spacing w:after="40" w:before="40" w:line="240" w:lineRule="auto"/>
            </w:pPr>
            <w:r>
              <w:rPr>
                <w:rFonts w:ascii="Calibri" w:hAnsi="Calibri"/>
                <w:color w:val="1F2A37"/>
                <w:sz w:val="19"/>
              </w:rPr>
              <w:t>Check each line, then delete the list.</w:t>
            </w:r>
          </w:p>
        </w:tc>
      </w:tr>
      <w:tr>
        <w:tc>
          <w:tcPr>
            <w:tcW w:type="dxa" w:w="1872"/>
          </w:tcPr>
          <w:p>
            <w:pPr>
              <w:spacing w:after="40" w:before="40" w:line="240" w:lineRule="auto"/>
            </w:pPr>
            <w:r>
              <w:rPr>
                <w:rFonts w:ascii="Calibri" w:hAnsi="Calibri"/>
                <w:color w:val="1F2A37"/>
                <w:sz w:val="19"/>
              </w:rPr>
              <w:t>Example (shaded green)</w:t>
            </w:r>
          </w:p>
        </w:tc>
        <w:tc>
          <w:tcPr>
            <w:tcW w:type="dxa" w:w="3888"/>
          </w:tcPr>
          <w:p>
            <w:pPr>
              <w:spacing w:after="40" w:before="40" w:line="240" w:lineRule="auto"/>
            </w:pPr>
            <w:r>
              <w:rPr>
                <w:rFonts w:ascii="Calibri" w:hAnsi="Calibri"/>
                <w:color w:val="1F2A37"/>
                <w:sz w:val="19"/>
              </w:rPr>
              <w:t>A worked example written for a composite organization.</w:t>
            </w:r>
          </w:p>
        </w:tc>
        <w:tc>
          <w:tcPr>
            <w:tcW w:type="dxa" w:w="3600"/>
          </w:tcPr>
          <w:p>
            <w:pPr>
              <w:spacing w:after="40" w:before="40" w:line="240" w:lineRule="auto"/>
            </w:pPr>
            <w:r>
              <w:rPr>
                <w:rFonts w:ascii="Calibri" w:hAnsi="Calibri"/>
                <w:color w:val="1F2A37"/>
                <w:sz w:val="19"/>
              </w:rPr>
              <w:t>Rewrite it with your own facts, or delete it.</w:t>
            </w:r>
          </w:p>
        </w:tc>
      </w:tr>
      <w:tr>
        <w:tc>
          <w:tcPr>
            <w:tcW w:type="dxa" w:w="1872"/>
          </w:tcPr>
          <w:p>
            <w:pPr>
              <w:spacing w:after="40" w:before="40" w:line="240" w:lineRule="auto"/>
            </w:pPr>
            <w:r>
              <w:rPr>
                <w:rFonts w:ascii="Calibri" w:hAnsi="Calibri"/>
                <w:color w:val="1F2A37"/>
                <w:sz w:val="19"/>
              </w:rPr>
              <w:t>Your draft (shaded cream)</w:t>
            </w:r>
          </w:p>
        </w:tc>
        <w:tc>
          <w:tcPr>
            <w:tcW w:type="dxa" w:w="3888"/>
          </w:tcPr>
          <w:p>
            <w:pPr>
              <w:spacing w:after="40" w:before="40" w:line="240" w:lineRule="auto"/>
            </w:pPr>
            <w:r>
              <w:rPr>
                <w:rFonts w:ascii="Calibri" w:hAnsi="Calibri"/>
                <w:color w:val="1F2A37"/>
                <w:sz w:val="19"/>
              </w:rPr>
              <w:t>The empty space where your text goes.</w:t>
            </w:r>
          </w:p>
        </w:tc>
        <w:tc>
          <w:tcPr>
            <w:tcW w:type="dxa" w:w="3600"/>
          </w:tcPr>
          <w:p>
            <w:pPr>
              <w:spacing w:after="40" w:before="40" w:line="240" w:lineRule="auto"/>
            </w:pPr>
            <w:r>
              <w:rPr>
                <w:rFonts w:ascii="Calibri" w:hAnsi="Calibri"/>
                <w:color w:val="1F2A37"/>
                <w:sz w:val="19"/>
              </w:rPr>
              <w:t>Write here. Delete the prompt line.</w:t>
            </w:r>
          </w:p>
        </w:tc>
      </w:tr>
      <w:tr>
        <w:tc>
          <w:tcPr>
            <w:tcW w:type="dxa" w:w="1872"/>
          </w:tcPr>
          <w:p>
            <w:pPr>
              <w:spacing w:after="40" w:before="40" w:line="240" w:lineRule="auto"/>
            </w:pPr>
            <w:r>
              <w:rPr>
                <w:rFonts w:ascii="Calibri" w:hAnsi="Calibri"/>
                <w:color w:val="1F2A37"/>
                <w:sz w:val="19"/>
              </w:rPr>
              <w:t>Tables</w:t>
            </w:r>
          </w:p>
        </w:tc>
        <w:tc>
          <w:tcPr>
            <w:tcW w:type="dxa" w:w="3888"/>
          </w:tcPr>
          <w:p>
            <w:pPr>
              <w:spacing w:after="40" w:before="40" w:line="240" w:lineRule="auto"/>
            </w:pPr>
            <w:r>
              <w:rPr>
                <w:rFonts w:ascii="Calibri" w:hAnsi="Calibri"/>
                <w:color w:val="1F2A37"/>
                <w:sz w:val="19"/>
              </w:rPr>
              <w:t>Budget, objectives, work plan, evaluation, and checklist grids.</w:t>
            </w:r>
          </w:p>
        </w:tc>
        <w:tc>
          <w:tcPr>
            <w:tcW w:type="dxa" w:w="3600"/>
          </w:tcPr>
          <w:p>
            <w:pPr>
              <w:spacing w:after="40" w:before="40" w:line="240" w:lineRule="auto"/>
            </w:pPr>
            <w:r>
              <w:rPr>
                <w:rFonts w:ascii="Calibri" w:hAnsi="Calibri"/>
                <w:color w:val="1F2A37"/>
                <w:sz w:val="19"/>
              </w:rPr>
              <w:t>Fill in, add or delete rows as needed.</w:t>
            </w:r>
          </w:p>
        </w:tc>
      </w:tr>
    </w:tbl>
    <w:p>
      <w:pPr>
        <w:spacing w:after="80"/>
      </w:pPr>
    </w:p>
    <w:p>
      <w:pPr>
        <w:pStyle w:val="Heading2"/>
      </w:pPr>
      <w:r>
        <w:t>About the worked examples</w:t>
      </w:r>
    </w:p>
    <w:p>
      <w:r>
        <w:t>Every example in this file is written for Riverbend Literacy Collaborative, an invented composite organization in an invented county. It is not a real nonprofit. Every figure, percentage, salary, and outcome in the shaded example blocks is made up to show the shape of a strong answer. None of it is research, and none of it should survive into your submission. Replace all of it with your own verified numbers and cite the source and the date for each one.</w:t>
      </w:r>
    </w:p>
    <w:p>
      <w:r>
        <w:t>Funder names are deliberately left as [Funder name] in the examples. Never submit a document that names a foundation you have not actually researched, and always search your finished draft for the previous funder's name before you send it.</w:t>
      </w:r>
    </w:p>
    <w:p>
      <w:r>
        <w:br w:type="page"/>
      </w:r>
    </w:p>
    <w:p>
      <w:pPr>
        <w:pStyle w:val="Heading1"/>
      </w:pPr>
      <w:r>
        <w:t>Contents</w:t>
      </w:r>
    </w:p>
    <w:p>
      <w:r>
        <w:fldChar w:fldCharType="begin"/>
        <w:instrText xml:space="preserve">TOC \o "1-2" \h \z \u</w:instrText>
        <w:fldChar w:fldCharType="separate"/>
      </w:r>
      <w:r>
        <w:rPr>
          <w:i/>
          <w:color w:val="777F8A"/>
          <w:sz w:val="21"/>
        </w:rPr>
        <w:t>Click this line and press F9 to build the table of contents from the headings in this file.</w:t>
      </w:r>
      <w:r>
        <w:fldChar w:fldCharType="end"/>
      </w:r>
    </w:p>
    <w:p>
      <w:pPr>
        <w:pStyle w:val="GCCaption"/>
      </w:pPr>
      <w:r>
        <w:t>If your copy of Word does not update the field, use References &gt; Table of Contents &gt; Update Table.</w:t>
      </w:r>
    </w:p>
    <w:p>
      <w:pPr>
        <w:pStyle w:val="Heading2"/>
      </w:pPr>
      <w:r>
        <w:t>The ten sections at a glance</w:t>
      </w:r>
    </w:p>
    <w:p>
      <w:pPr>
        <w:pStyle w:val="GCGuidance"/>
      </w:pPr>
      <w:r>
        <w:t>Funders reorder and rename these sections and set their own limits. The questions underneath stay stable enough that one working structure carries you across most applications. The lengths below are drafting guidance for a mid-size request to a private foundation, not a funder rule. Where a funder publishes a limit, that limit wins.</w:t>
      </w:r>
    </w:p>
    <w:tbl>
      <w:tblPr>
        <w:tblStyle w:val="TableGrid"/>
        <w:tblW w:type="auto" w:w="0"/>
        <w:jc w:val="left"/>
        <w:tblLayout w:type="fixed"/>
        <w:tblLook w:firstColumn="1" w:firstRow="1" w:lastColumn="0" w:lastRow="0" w:noHBand="0" w:noVBand="1" w:val="04A0"/>
      </w:tblPr>
      <w:tblGrid>
        <w:gridCol w:w="504"/>
        <w:gridCol w:w="2232"/>
        <w:gridCol w:w="4104"/>
        <w:gridCol w:w="2520"/>
      </w:tblGrid>
      <w:tr>
        <w:trPr>
          <w:tblHeader w:val="true"/>
        </w:trPr>
        <w:tc>
          <w:tcPr>
            <w:tcW w:type="dxa" w:w="504"/>
            <w:shd w:val="clear" w:color="auto" w:fill="E3E9EE"/>
          </w:tcPr>
          <w:p>
            <w:pPr>
              <w:spacing w:after="40" w:before="40" w:line="240" w:lineRule="auto"/>
            </w:pPr>
            <w:r>
              <w:rPr>
                <w:rFonts w:ascii="Calibri" w:hAnsi="Calibri"/>
                <w:b/>
                <w:color w:val="1F2A37"/>
                <w:sz w:val="19"/>
              </w:rPr>
              <w:t>#</w:t>
            </w:r>
          </w:p>
        </w:tc>
        <w:tc>
          <w:tcPr>
            <w:tcW w:type="dxa" w:w="2232"/>
            <w:shd w:val="clear" w:color="auto" w:fill="E3E9EE"/>
          </w:tcPr>
          <w:p>
            <w:pPr>
              <w:spacing w:after="40" w:before="40" w:line="240" w:lineRule="auto"/>
            </w:pPr>
            <w:r>
              <w:rPr>
                <w:rFonts w:ascii="Calibri" w:hAnsi="Calibri"/>
                <w:b/>
                <w:color w:val="1F2A37"/>
                <w:sz w:val="19"/>
              </w:rPr>
              <w:t>Section</w:t>
            </w:r>
          </w:p>
        </w:tc>
        <w:tc>
          <w:tcPr>
            <w:tcW w:type="dxa" w:w="4104"/>
            <w:shd w:val="clear" w:color="auto" w:fill="E3E9EE"/>
          </w:tcPr>
          <w:p>
            <w:pPr>
              <w:spacing w:after="40" w:before="40" w:line="240" w:lineRule="auto"/>
            </w:pPr>
            <w:r>
              <w:rPr>
                <w:rFonts w:ascii="Calibri" w:hAnsi="Calibri"/>
                <w:b/>
                <w:color w:val="1F2A37"/>
                <w:sz w:val="19"/>
              </w:rPr>
              <w:t>The question it answers</w:t>
            </w:r>
          </w:p>
        </w:tc>
        <w:tc>
          <w:tcPr>
            <w:tcW w:type="dxa" w:w="2520"/>
            <w:shd w:val="clear" w:color="auto" w:fill="E3E9EE"/>
          </w:tcPr>
          <w:p>
            <w:pPr>
              <w:spacing w:after="40" w:before="40" w:line="240" w:lineRule="auto"/>
            </w:pPr>
            <w:r>
              <w:rPr>
                <w:rFonts w:ascii="Calibri" w:hAnsi="Calibri"/>
                <w:b/>
                <w:color w:val="1F2A37"/>
                <w:sz w:val="19"/>
              </w:rPr>
              <w:t>Suggested length</w:t>
            </w:r>
          </w:p>
        </w:tc>
      </w:tr>
      <w:tr>
        <w:tc>
          <w:tcPr>
            <w:tcW w:type="dxa" w:w="504"/>
          </w:tcPr>
          <w:p>
            <w:pPr>
              <w:spacing w:after="40" w:before="40" w:line="240" w:lineRule="auto"/>
            </w:pPr>
            <w:r>
              <w:rPr>
                <w:rFonts w:ascii="Calibri" w:hAnsi="Calibri"/>
                <w:color w:val="1F2A37"/>
                <w:sz w:val="19"/>
              </w:rPr>
              <w:t>1</w:t>
            </w:r>
          </w:p>
        </w:tc>
        <w:tc>
          <w:tcPr>
            <w:tcW w:type="dxa" w:w="2232"/>
          </w:tcPr>
          <w:p>
            <w:pPr>
              <w:spacing w:after="40" w:before="40" w:line="240" w:lineRule="auto"/>
            </w:pPr>
            <w:r>
              <w:rPr>
                <w:rFonts w:ascii="Calibri" w:hAnsi="Calibri"/>
                <w:color w:val="1F2A37"/>
                <w:sz w:val="19"/>
              </w:rPr>
              <w:t>Cover letter</w:t>
            </w:r>
          </w:p>
        </w:tc>
        <w:tc>
          <w:tcPr>
            <w:tcW w:type="dxa" w:w="4104"/>
          </w:tcPr>
          <w:p>
            <w:pPr>
              <w:spacing w:after="40" w:before="40" w:line="240" w:lineRule="auto"/>
            </w:pPr>
            <w:r>
              <w:rPr>
                <w:rFonts w:ascii="Calibri" w:hAnsi="Calibri"/>
                <w:color w:val="1F2A37"/>
                <w:sz w:val="19"/>
              </w:rPr>
              <w:t>Why is this organization writing to this funder now?</w:t>
            </w:r>
          </w:p>
        </w:tc>
        <w:tc>
          <w:tcPr>
            <w:tcW w:type="dxa" w:w="2520"/>
          </w:tcPr>
          <w:p>
            <w:pPr>
              <w:spacing w:after="40" w:before="40" w:line="240" w:lineRule="auto"/>
            </w:pPr>
            <w:r>
              <w:rPr>
                <w:rFonts w:ascii="Calibri" w:hAnsi="Calibri"/>
                <w:color w:val="1F2A37"/>
                <w:sz w:val="19"/>
              </w:rPr>
              <w:t>1 page</w:t>
            </w:r>
          </w:p>
        </w:tc>
      </w:tr>
      <w:tr>
        <w:tc>
          <w:tcPr>
            <w:tcW w:type="dxa" w:w="504"/>
          </w:tcPr>
          <w:p>
            <w:pPr>
              <w:spacing w:after="40" w:before="40" w:line="240" w:lineRule="auto"/>
            </w:pPr>
            <w:r>
              <w:rPr>
                <w:rFonts w:ascii="Calibri" w:hAnsi="Calibri"/>
                <w:color w:val="1F2A37"/>
                <w:sz w:val="19"/>
              </w:rPr>
              <w:t>2</w:t>
            </w:r>
          </w:p>
        </w:tc>
        <w:tc>
          <w:tcPr>
            <w:tcW w:type="dxa" w:w="2232"/>
          </w:tcPr>
          <w:p>
            <w:pPr>
              <w:spacing w:after="40" w:before="40" w:line="240" w:lineRule="auto"/>
            </w:pPr>
            <w:r>
              <w:rPr>
                <w:rFonts w:ascii="Calibri" w:hAnsi="Calibri"/>
                <w:color w:val="1F2A37"/>
                <w:sz w:val="19"/>
              </w:rPr>
              <w:t>Executive summary</w:t>
            </w:r>
          </w:p>
        </w:tc>
        <w:tc>
          <w:tcPr>
            <w:tcW w:type="dxa" w:w="4104"/>
          </w:tcPr>
          <w:p>
            <w:pPr>
              <w:spacing w:after="40" w:before="40" w:line="240" w:lineRule="auto"/>
            </w:pPr>
            <w:r>
              <w:rPr>
                <w:rFonts w:ascii="Calibri" w:hAnsi="Calibri"/>
                <w:color w:val="1F2A37"/>
                <w:sz w:val="19"/>
              </w:rPr>
              <w:t>What do you want, for what, and how much?</w:t>
            </w:r>
          </w:p>
        </w:tc>
        <w:tc>
          <w:tcPr>
            <w:tcW w:type="dxa" w:w="2520"/>
          </w:tcPr>
          <w:p>
            <w:pPr>
              <w:spacing w:after="40" w:before="40" w:line="240" w:lineRule="auto"/>
            </w:pPr>
            <w:r>
              <w:rPr>
                <w:rFonts w:ascii="Calibri" w:hAnsi="Calibri"/>
                <w:color w:val="1F2A37"/>
                <w:sz w:val="19"/>
              </w:rPr>
              <w:t>1 paragraph to 1 page</w:t>
            </w:r>
          </w:p>
        </w:tc>
      </w:tr>
      <w:tr>
        <w:tc>
          <w:tcPr>
            <w:tcW w:type="dxa" w:w="504"/>
          </w:tcPr>
          <w:p>
            <w:pPr>
              <w:spacing w:after="40" w:before="40" w:line="240" w:lineRule="auto"/>
            </w:pPr>
            <w:r>
              <w:rPr>
                <w:rFonts w:ascii="Calibri" w:hAnsi="Calibri"/>
                <w:color w:val="1F2A37"/>
                <w:sz w:val="19"/>
              </w:rPr>
              <w:t>3</w:t>
            </w:r>
          </w:p>
        </w:tc>
        <w:tc>
          <w:tcPr>
            <w:tcW w:type="dxa" w:w="2232"/>
          </w:tcPr>
          <w:p>
            <w:pPr>
              <w:spacing w:after="40" w:before="40" w:line="240" w:lineRule="auto"/>
            </w:pPr>
            <w:r>
              <w:rPr>
                <w:rFonts w:ascii="Calibri" w:hAnsi="Calibri"/>
                <w:color w:val="1F2A37"/>
                <w:sz w:val="19"/>
              </w:rPr>
              <w:t>Statement of need</w:t>
            </w:r>
          </w:p>
        </w:tc>
        <w:tc>
          <w:tcPr>
            <w:tcW w:type="dxa" w:w="4104"/>
          </w:tcPr>
          <w:p>
            <w:pPr>
              <w:spacing w:after="40" w:before="40" w:line="240" w:lineRule="auto"/>
            </w:pPr>
            <w:r>
              <w:rPr>
                <w:rFonts w:ascii="Calibri" w:hAnsi="Calibri"/>
                <w:color w:val="1F2A37"/>
                <w:sz w:val="19"/>
              </w:rPr>
              <w:t>Who is affected, how badly, and what evidence proves it?</w:t>
            </w:r>
          </w:p>
        </w:tc>
        <w:tc>
          <w:tcPr>
            <w:tcW w:type="dxa" w:w="2520"/>
          </w:tcPr>
          <w:p>
            <w:pPr>
              <w:spacing w:after="40" w:before="40" w:line="240" w:lineRule="auto"/>
            </w:pPr>
            <w:r>
              <w:rPr>
                <w:rFonts w:ascii="Calibri" w:hAnsi="Calibri"/>
                <w:color w:val="1F2A37"/>
                <w:sz w:val="19"/>
              </w:rPr>
              <w:t>1 to 2 pages</w:t>
            </w:r>
          </w:p>
        </w:tc>
      </w:tr>
      <w:tr>
        <w:tc>
          <w:tcPr>
            <w:tcW w:type="dxa" w:w="504"/>
          </w:tcPr>
          <w:p>
            <w:pPr>
              <w:spacing w:after="40" w:before="40" w:line="240" w:lineRule="auto"/>
            </w:pPr>
            <w:r>
              <w:rPr>
                <w:rFonts w:ascii="Calibri" w:hAnsi="Calibri"/>
                <w:color w:val="1F2A37"/>
                <w:sz w:val="19"/>
              </w:rPr>
              <w:t>4</w:t>
            </w:r>
          </w:p>
        </w:tc>
        <w:tc>
          <w:tcPr>
            <w:tcW w:type="dxa" w:w="2232"/>
          </w:tcPr>
          <w:p>
            <w:pPr>
              <w:spacing w:after="40" w:before="40" w:line="240" w:lineRule="auto"/>
            </w:pPr>
            <w:r>
              <w:rPr>
                <w:rFonts w:ascii="Calibri" w:hAnsi="Calibri"/>
                <w:color w:val="1F2A37"/>
                <w:sz w:val="19"/>
              </w:rPr>
              <w:t>Goals and objectives</w:t>
            </w:r>
          </w:p>
        </w:tc>
        <w:tc>
          <w:tcPr>
            <w:tcW w:type="dxa" w:w="4104"/>
          </w:tcPr>
          <w:p>
            <w:pPr>
              <w:spacing w:after="40" w:before="40" w:line="240" w:lineRule="auto"/>
            </w:pPr>
            <w:r>
              <w:rPr>
                <w:rFonts w:ascii="Calibri" w:hAnsi="Calibri"/>
                <w:color w:val="1F2A37"/>
                <w:sz w:val="19"/>
              </w:rPr>
              <w:t>What changes, by how much, by when?</w:t>
            </w:r>
          </w:p>
        </w:tc>
        <w:tc>
          <w:tcPr>
            <w:tcW w:type="dxa" w:w="2520"/>
          </w:tcPr>
          <w:p>
            <w:pPr>
              <w:spacing w:after="40" w:before="40" w:line="240" w:lineRule="auto"/>
            </w:pPr>
            <w:r>
              <w:rPr>
                <w:rFonts w:ascii="Calibri" w:hAnsi="Calibri"/>
                <w:color w:val="1F2A37"/>
                <w:sz w:val="19"/>
              </w:rPr>
              <w:t>Half a page</w:t>
            </w:r>
          </w:p>
        </w:tc>
      </w:tr>
      <w:tr>
        <w:tc>
          <w:tcPr>
            <w:tcW w:type="dxa" w:w="504"/>
          </w:tcPr>
          <w:p>
            <w:pPr>
              <w:spacing w:after="40" w:before="40" w:line="240" w:lineRule="auto"/>
            </w:pPr>
            <w:r>
              <w:rPr>
                <w:rFonts w:ascii="Calibri" w:hAnsi="Calibri"/>
                <w:color w:val="1F2A37"/>
                <w:sz w:val="19"/>
              </w:rPr>
              <w:t>5</w:t>
            </w:r>
          </w:p>
        </w:tc>
        <w:tc>
          <w:tcPr>
            <w:tcW w:type="dxa" w:w="2232"/>
          </w:tcPr>
          <w:p>
            <w:pPr>
              <w:spacing w:after="40" w:before="40" w:line="240" w:lineRule="auto"/>
            </w:pPr>
            <w:r>
              <w:rPr>
                <w:rFonts w:ascii="Calibri" w:hAnsi="Calibri"/>
                <w:color w:val="1F2A37"/>
                <w:sz w:val="19"/>
              </w:rPr>
              <w:t>Project description</w:t>
            </w:r>
          </w:p>
        </w:tc>
        <w:tc>
          <w:tcPr>
            <w:tcW w:type="dxa" w:w="4104"/>
          </w:tcPr>
          <w:p>
            <w:pPr>
              <w:spacing w:after="40" w:before="40" w:line="240" w:lineRule="auto"/>
            </w:pPr>
            <w:r>
              <w:rPr>
                <w:rFonts w:ascii="Calibri" w:hAnsi="Calibri"/>
                <w:color w:val="1F2A37"/>
                <w:sz w:val="19"/>
              </w:rPr>
              <w:t>What will you do, with whom, on what schedule?</w:t>
            </w:r>
          </w:p>
        </w:tc>
        <w:tc>
          <w:tcPr>
            <w:tcW w:type="dxa" w:w="2520"/>
          </w:tcPr>
          <w:p>
            <w:pPr>
              <w:spacing w:after="40" w:before="40" w:line="240" w:lineRule="auto"/>
            </w:pPr>
            <w:r>
              <w:rPr>
                <w:rFonts w:ascii="Calibri" w:hAnsi="Calibri"/>
                <w:color w:val="1F2A37"/>
                <w:sz w:val="19"/>
              </w:rPr>
              <w:t>2 to 4 pages</w:t>
            </w:r>
          </w:p>
        </w:tc>
      </w:tr>
      <w:tr>
        <w:tc>
          <w:tcPr>
            <w:tcW w:type="dxa" w:w="504"/>
          </w:tcPr>
          <w:p>
            <w:pPr>
              <w:spacing w:after="40" w:before="40" w:line="240" w:lineRule="auto"/>
            </w:pPr>
            <w:r>
              <w:rPr>
                <w:rFonts w:ascii="Calibri" w:hAnsi="Calibri"/>
                <w:color w:val="1F2A37"/>
                <w:sz w:val="19"/>
              </w:rPr>
              <w:t>6</w:t>
            </w:r>
          </w:p>
        </w:tc>
        <w:tc>
          <w:tcPr>
            <w:tcW w:type="dxa" w:w="2232"/>
          </w:tcPr>
          <w:p>
            <w:pPr>
              <w:spacing w:after="40" w:before="40" w:line="240" w:lineRule="auto"/>
            </w:pPr>
            <w:r>
              <w:rPr>
                <w:rFonts w:ascii="Calibri" w:hAnsi="Calibri"/>
                <w:color w:val="1F2A37"/>
                <w:sz w:val="19"/>
              </w:rPr>
              <w:t>Evaluation plan</w:t>
            </w:r>
          </w:p>
        </w:tc>
        <w:tc>
          <w:tcPr>
            <w:tcW w:type="dxa" w:w="4104"/>
          </w:tcPr>
          <w:p>
            <w:pPr>
              <w:spacing w:after="40" w:before="40" w:line="240" w:lineRule="auto"/>
            </w:pPr>
            <w:r>
              <w:rPr>
                <w:rFonts w:ascii="Calibri" w:hAnsi="Calibri"/>
                <w:color w:val="1F2A37"/>
                <w:sz w:val="19"/>
              </w:rPr>
              <w:t>How will you know it worked, and who measures it?</w:t>
            </w:r>
          </w:p>
        </w:tc>
        <w:tc>
          <w:tcPr>
            <w:tcW w:type="dxa" w:w="2520"/>
          </w:tcPr>
          <w:p>
            <w:pPr>
              <w:spacing w:after="40" w:before="40" w:line="240" w:lineRule="auto"/>
            </w:pPr>
            <w:r>
              <w:rPr>
                <w:rFonts w:ascii="Calibri" w:hAnsi="Calibri"/>
                <w:color w:val="1F2A37"/>
                <w:sz w:val="19"/>
              </w:rPr>
              <w:t>1 page</w:t>
            </w:r>
          </w:p>
        </w:tc>
      </w:tr>
      <w:tr>
        <w:tc>
          <w:tcPr>
            <w:tcW w:type="dxa" w:w="504"/>
          </w:tcPr>
          <w:p>
            <w:pPr>
              <w:spacing w:after="40" w:before="40" w:line="240" w:lineRule="auto"/>
            </w:pPr>
            <w:r>
              <w:rPr>
                <w:rFonts w:ascii="Calibri" w:hAnsi="Calibri"/>
                <w:color w:val="1F2A37"/>
                <w:sz w:val="19"/>
              </w:rPr>
              <w:t>7</w:t>
            </w:r>
          </w:p>
        </w:tc>
        <w:tc>
          <w:tcPr>
            <w:tcW w:type="dxa" w:w="2232"/>
          </w:tcPr>
          <w:p>
            <w:pPr>
              <w:spacing w:after="40" w:before="40" w:line="240" w:lineRule="auto"/>
            </w:pPr>
            <w:r>
              <w:rPr>
                <w:rFonts w:ascii="Calibri" w:hAnsi="Calibri"/>
                <w:color w:val="1F2A37"/>
                <w:sz w:val="19"/>
              </w:rPr>
              <w:t>Budget and narrative</w:t>
            </w:r>
          </w:p>
        </w:tc>
        <w:tc>
          <w:tcPr>
            <w:tcW w:type="dxa" w:w="4104"/>
          </w:tcPr>
          <w:p>
            <w:pPr>
              <w:spacing w:after="40" w:before="40" w:line="240" w:lineRule="auto"/>
            </w:pPr>
            <w:r>
              <w:rPr>
                <w:rFonts w:ascii="Calibri" w:hAnsi="Calibri"/>
                <w:color w:val="1F2A37"/>
                <w:sz w:val="19"/>
              </w:rPr>
              <w:t>What does every dollar buy, and why that amount?</w:t>
            </w:r>
          </w:p>
        </w:tc>
        <w:tc>
          <w:tcPr>
            <w:tcW w:type="dxa" w:w="2520"/>
          </w:tcPr>
          <w:p>
            <w:pPr>
              <w:spacing w:after="40" w:before="40" w:line="240" w:lineRule="auto"/>
            </w:pPr>
            <w:r>
              <w:rPr>
                <w:rFonts w:ascii="Calibri" w:hAnsi="Calibri"/>
                <w:color w:val="1F2A37"/>
                <w:sz w:val="19"/>
              </w:rPr>
              <w:t>1 page table plus 1 to 2 pages</w:t>
            </w:r>
          </w:p>
        </w:tc>
      </w:tr>
      <w:tr>
        <w:tc>
          <w:tcPr>
            <w:tcW w:type="dxa" w:w="504"/>
          </w:tcPr>
          <w:p>
            <w:pPr>
              <w:spacing w:after="40" w:before="40" w:line="240" w:lineRule="auto"/>
            </w:pPr>
            <w:r>
              <w:rPr>
                <w:rFonts w:ascii="Calibri" w:hAnsi="Calibri"/>
                <w:color w:val="1F2A37"/>
                <w:sz w:val="19"/>
              </w:rPr>
              <w:t>8</w:t>
            </w:r>
          </w:p>
        </w:tc>
        <w:tc>
          <w:tcPr>
            <w:tcW w:type="dxa" w:w="2232"/>
          </w:tcPr>
          <w:p>
            <w:pPr>
              <w:spacing w:after="40" w:before="40" w:line="240" w:lineRule="auto"/>
            </w:pPr>
            <w:r>
              <w:rPr>
                <w:rFonts w:ascii="Calibri" w:hAnsi="Calibri"/>
                <w:color w:val="1F2A37"/>
                <w:sz w:val="19"/>
              </w:rPr>
              <w:t>Organizational background</w:t>
            </w:r>
          </w:p>
        </w:tc>
        <w:tc>
          <w:tcPr>
            <w:tcW w:type="dxa" w:w="4104"/>
          </w:tcPr>
          <w:p>
            <w:pPr>
              <w:spacing w:after="40" w:before="40" w:line="240" w:lineRule="auto"/>
            </w:pPr>
            <w:r>
              <w:rPr>
                <w:rFonts w:ascii="Calibri" w:hAnsi="Calibri"/>
                <w:color w:val="1F2A37"/>
                <w:sz w:val="19"/>
              </w:rPr>
              <w:t>Why are you the one to do this?</w:t>
            </w:r>
          </w:p>
        </w:tc>
        <w:tc>
          <w:tcPr>
            <w:tcW w:type="dxa" w:w="2520"/>
          </w:tcPr>
          <w:p>
            <w:pPr>
              <w:spacing w:after="40" w:before="40" w:line="240" w:lineRule="auto"/>
            </w:pPr>
            <w:r>
              <w:rPr>
                <w:rFonts w:ascii="Calibri" w:hAnsi="Calibri"/>
                <w:color w:val="1F2A37"/>
                <w:sz w:val="19"/>
              </w:rPr>
              <w:t>Half a page to 1 page</w:t>
            </w:r>
          </w:p>
        </w:tc>
      </w:tr>
      <w:tr>
        <w:tc>
          <w:tcPr>
            <w:tcW w:type="dxa" w:w="504"/>
          </w:tcPr>
          <w:p>
            <w:pPr>
              <w:spacing w:after="40" w:before="40" w:line="240" w:lineRule="auto"/>
            </w:pPr>
            <w:r>
              <w:rPr>
                <w:rFonts w:ascii="Calibri" w:hAnsi="Calibri"/>
                <w:color w:val="1F2A37"/>
                <w:sz w:val="19"/>
              </w:rPr>
              <w:t>9</w:t>
            </w:r>
          </w:p>
        </w:tc>
        <w:tc>
          <w:tcPr>
            <w:tcW w:type="dxa" w:w="2232"/>
          </w:tcPr>
          <w:p>
            <w:pPr>
              <w:spacing w:after="40" w:before="40" w:line="240" w:lineRule="auto"/>
            </w:pPr>
            <w:r>
              <w:rPr>
                <w:rFonts w:ascii="Calibri" w:hAnsi="Calibri"/>
                <w:color w:val="1F2A37"/>
                <w:sz w:val="19"/>
              </w:rPr>
              <w:t>Sustainability</w:t>
            </w:r>
          </w:p>
        </w:tc>
        <w:tc>
          <w:tcPr>
            <w:tcW w:type="dxa" w:w="4104"/>
          </w:tcPr>
          <w:p>
            <w:pPr>
              <w:spacing w:after="40" w:before="40" w:line="240" w:lineRule="auto"/>
            </w:pPr>
            <w:r>
              <w:rPr>
                <w:rFonts w:ascii="Calibri" w:hAnsi="Calibri"/>
                <w:color w:val="1F2A37"/>
                <w:sz w:val="19"/>
              </w:rPr>
              <w:t>What happens to the work when this grant ends?</w:t>
            </w:r>
          </w:p>
        </w:tc>
        <w:tc>
          <w:tcPr>
            <w:tcW w:type="dxa" w:w="2520"/>
          </w:tcPr>
          <w:p>
            <w:pPr>
              <w:spacing w:after="40" w:before="40" w:line="240" w:lineRule="auto"/>
            </w:pPr>
            <w:r>
              <w:rPr>
                <w:rFonts w:ascii="Calibri" w:hAnsi="Calibri"/>
                <w:color w:val="1F2A37"/>
                <w:sz w:val="19"/>
              </w:rPr>
              <w:t>1 paragraph to half a page</w:t>
            </w:r>
          </w:p>
        </w:tc>
      </w:tr>
      <w:tr>
        <w:tc>
          <w:tcPr>
            <w:tcW w:type="dxa" w:w="504"/>
          </w:tcPr>
          <w:p>
            <w:pPr>
              <w:spacing w:after="40" w:before="40" w:line="240" w:lineRule="auto"/>
            </w:pPr>
            <w:r>
              <w:rPr>
                <w:rFonts w:ascii="Calibri" w:hAnsi="Calibri"/>
                <w:color w:val="1F2A37"/>
                <w:sz w:val="19"/>
              </w:rPr>
              <w:t>10</w:t>
            </w:r>
          </w:p>
        </w:tc>
        <w:tc>
          <w:tcPr>
            <w:tcW w:type="dxa" w:w="2232"/>
          </w:tcPr>
          <w:p>
            <w:pPr>
              <w:spacing w:after="40" w:before="40" w:line="240" w:lineRule="auto"/>
            </w:pPr>
            <w:r>
              <w:rPr>
                <w:rFonts w:ascii="Calibri" w:hAnsi="Calibri"/>
                <w:color w:val="1F2A37"/>
                <w:sz w:val="19"/>
              </w:rPr>
              <w:t>Attachments</w:t>
            </w:r>
          </w:p>
        </w:tc>
        <w:tc>
          <w:tcPr>
            <w:tcW w:type="dxa" w:w="4104"/>
          </w:tcPr>
          <w:p>
            <w:pPr>
              <w:spacing w:after="40" w:before="40" w:line="240" w:lineRule="auto"/>
            </w:pPr>
            <w:r>
              <w:rPr>
                <w:rFonts w:ascii="Calibri" w:hAnsi="Calibri"/>
                <w:color w:val="1F2A37"/>
                <w:sz w:val="19"/>
              </w:rPr>
              <w:t>What proof does the funder require on file?</w:t>
            </w:r>
          </w:p>
        </w:tc>
        <w:tc>
          <w:tcPr>
            <w:tcW w:type="dxa" w:w="2520"/>
          </w:tcPr>
          <w:p>
            <w:pPr>
              <w:spacing w:after="40" w:before="40" w:line="240" w:lineRule="auto"/>
            </w:pPr>
            <w:r>
              <w:rPr>
                <w:rFonts w:ascii="Calibri" w:hAnsi="Calibri"/>
                <w:color w:val="1F2A37"/>
                <w:sz w:val="19"/>
              </w:rPr>
              <w:t>Varies</w:t>
            </w:r>
          </w:p>
        </w:tc>
      </w:tr>
    </w:tbl>
    <w:p>
      <w:pPr>
        <w:spacing w:after="80"/>
      </w:pPr>
    </w:p>
    <w:p>
      <w:pPr>
        <w:pStyle w:val="Heading2"/>
      </w:pPr>
      <w:r>
        <w:t>Proposal facts (fill this in first)</w:t>
      </w:r>
    </w:p>
    <w:p>
      <w:pPr>
        <w:pStyle w:val="GCGuidance"/>
      </w:pPr>
      <w:r>
        <w:t>Fill this block in before you write a word. Every figure here has to reappear unchanged in the cover letter, the executive summary, and the budget. A total that differs between two sections is one of the few errors a reviewer will notice on the first read.</w:t>
      </w:r>
    </w:p>
    <w:tbl>
      <w:tblPr>
        <w:tblStyle w:val="TableGrid"/>
        <w:tblW w:type="auto" w:w="0"/>
        <w:jc w:val="left"/>
        <w:tblLayout w:type="fixed"/>
        <w:tblLook w:firstColumn="1" w:firstRow="1" w:lastColumn="0" w:lastRow="0" w:noHBand="0" w:noVBand="1" w:val="04A0"/>
      </w:tblPr>
      <w:tblGrid>
        <w:gridCol w:w="4320"/>
        <w:gridCol w:w="5040"/>
      </w:tblGrid>
      <w:tr>
        <w:trPr>
          <w:tblHeader w:val="true"/>
        </w:trPr>
        <w:tc>
          <w:tcPr>
            <w:tcW w:type="dxa" w:w="4320"/>
            <w:shd w:val="clear" w:color="auto" w:fill="E3E9EE"/>
          </w:tcPr>
          <w:p>
            <w:pPr>
              <w:spacing w:after="40" w:before="40" w:line="240" w:lineRule="auto"/>
            </w:pPr>
            <w:r>
              <w:rPr>
                <w:rFonts w:ascii="Calibri" w:hAnsi="Calibri"/>
                <w:b/>
                <w:color w:val="1F2A37"/>
                <w:sz w:val="19"/>
              </w:rPr>
              <w:t>Field</w:t>
            </w:r>
          </w:p>
        </w:tc>
        <w:tc>
          <w:tcPr>
            <w:tcW w:type="dxa" w:w="5040"/>
            <w:shd w:val="clear" w:color="auto" w:fill="E3E9EE"/>
          </w:tcPr>
          <w:p>
            <w:pPr>
              <w:spacing w:after="40" w:before="40" w:line="240" w:lineRule="auto"/>
            </w:pPr>
            <w:r>
              <w:rPr>
                <w:rFonts w:ascii="Calibri" w:hAnsi="Calibri"/>
                <w:b/>
                <w:color w:val="1F2A37"/>
                <w:sz w:val="19"/>
              </w:rPr>
              <w:t>Your entry</w:t>
            </w:r>
          </w:p>
        </w:tc>
      </w:tr>
      <w:tr>
        <w:tc>
          <w:tcPr>
            <w:tcW w:type="dxa" w:w="4320"/>
          </w:tcPr>
          <w:p>
            <w:pPr>
              <w:spacing w:after="40" w:before="40" w:line="240" w:lineRule="auto"/>
            </w:pPr>
            <w:r>
              <w:rPr>
                <w:rFonts w:ascii="Calibri" w:hAnsi="Calibri"/>
                <w:b/>
                <w:color w:val="1F2A37"/>
                <w:sz w:val="19"/>
              </w:rPr>
              <w:t>Applicant organization (legal name)</w:t>
            </w:r>
          </w:p>
        </w:tc>
        <w:tc>
          <w:tcPr>
            <w:tcW w:type="dxa" w:w="5040"/>
          </w:tcPr>
          <w:p>
            <w:pPr>
              <w:spacing w:after="40" w:before="40" w:line="240" w:lineRule="auto"/>
            </w:pPr>
            <w:r>
              <w:rPr>
                <w:rFonts w:ascii="Calibri" w:hAnsi="Calibri"/>
                <w:color w:val="1F2A37"/>
                <w:sz w:val="19"/>
              </w:rPr>
            </w:r>
          </w:p>
        </w:tc>
      </w:tr>
      <w:tr>
        <w:tc>
          <w:tcPr>
            <w:tcW w:type="dxa" w:w="4320"/>
          </w:tcPr>
          <w:p>
            <w:pPr>
              <w:spacing w:after="40" w:before="40" w:line="240" w:lineRule="auto"/>
            </w:pPr>
            <w:r>
              <w:rPr>
                <w:rFonts w:ascii="Calibri" w:hAnsi="Calibri"/>
                <w:b/>
                <w:color w:val="1F2A37"/>
                <w:sz w:val="19"/>
              </w:rPr>
              <w:t>EIN</w:t>
            </w:r>
          </w:p>
        </w:tc>
        <w:tc>
          <w:tcPr>
            <w:tcW w:type="dxa" w:w="5040"/>
          </w:tcPr>
          <w:p>
            <w:pPr>
              <w:spacing w:after="40" w:before="40" w:line="240" w:lineRule="auto"/>
            </w:pPr>
            <w:r>
              <w:rPr>
                <w:rFonts w:ascii="Calibri" w:hAnsi="Calibri"/>
                <w:color w:val="1F2A37"/>
                <w:sz w:val="19"/>
              </w:rPr>
            </w:r>
          </w:p>
        </w:tc>
      </w:tr>
      <w:tr>
        <w:tc>
          <w:tcPr>
            <w:tcW w:type="dxa" w:w="4320"/>
          </w:tcPr>
          <w:p>
            <w:pPr>
              <w:spacing w:after="40" w:before="40" w:line="240" w:lineRule="auto"/>
            </w:pPr>
            <w:r>
              <w:rPr>
                <w:rFonts w:ascii="Calibri" w:hAnsi="Calibri"/>
                <w:b/>
                <w:color w:val="1F2A37"/>
                <w:sz w:val="19"/>
              </w:rPr>
              <w:t>Fiscal sponsor, if any</w:t>
            </w:r>
          </w:p>
        </w:tc>
        <w:tc>
          <w:tcPr>
            <w:tcW w:type="dxa" w:w="5040"/>
          </w:tcPr>
          <w:p>
            <w:pPr>
              <w:spacing w:after="40" w:before="40" w:line="240" w:lineRule="auto"/>
            </w:pPr>
            <w:r>
              <w:rPr>
                <w:rFonts w:ascii="Calibri" w:hAnsi="Calibri"/>
                <w:color w:val="1F2A37"/>
                <w:sz w:val="19"/>
              </w:rPr>
            </w:r>
          </w:p>
        </w:tc>
      </w:tr>
      <w:tr>
        <w:tc>
          <w:tcPr>
            <w:tcW w:type="dxa" w:w="4320"/>
          </w:tcPr>
          <w:p>
            <w:pPr>
              <w:spacing w:after="40" w:before="40" w:line="240" w:lineRule="auto"/>
            </w:pPr>
            <w:r>
              <w:rPr>
                <w:rFonts w:ascii="Calibri" w:hAnsi="Calibri"/>
                <w:b/>
                <w:color w:val="1F2A37"/>
                <w:sz w:val="19"/>
              </w:rPr>
              <w:t>Project title</w:t>
            </w:r>
          </w:p>
        </w:tc>
        <w:tc>
          <w:tcPr>
            <w:tcW w:type="dxa" w:w="5040"/>
          </w:tcPr>
          <w:p>
            <w:pPr>
              <w:spacing w:after="40" w:before="40" w:line="240" w:lineRule="auto"/>
            </w:pPr>
            <w:r>
              <w:rPr>
                <w:rFonts w:ascii="Calibri" w:hAnsi="Calibri"/>
                <w:color w:val="1F2A37"/>
                <w:sz w:val="19"/>
              </w:rPr>
            </w:r>
          </w:p>
        </w:tc>
      </w:tr>
      <w:tr>
        <w:tc>
          <w:tcPr>
            <w:tcW w:type="dxa" w:w="4320"/>
          </w:tcPr>
          <w:p>
            <w:pPr>
              <w:spacing w:after="40" w:before="40" w:line="240" w:lineRule="auto"/>
            </w:pPr>
            <w:r>
              <w:rPr>
                <w:rFonts w:ascii="Calibri" w:hAnsi="Calibri"/>
                <w:b/>
                <w:color w:val="1F2A37"/>
                <w:sz w:val="19"/>
              </w:rPr>
              <w:t>Funder</w:t>
            </w:r>
          </w:p>
        </w:tc>
        <w:tc>
          <w:tcPr>
            <w:tcW w:type="dxa" w:w="5040"/>
          </w:tcPr>
          <w:p>
            <w:pPr>
              <w:spacing w:after="40" w:before="40" w:line="240" w:lineRule="auto"/>
            </w:pPr>
            <w:r>
              <w:rPr>
                <w:rFonts w:ascii="Calibri" w:hAnsi="Calibri"/>
                <w:color w:val="1F2A37"/>
                <w:sz w:val="19"/>
              </w:rPr>
            </w:r>
          </w:p>
        </w:tc>
      </w:tr>
      <w:tr>
        <w:tc>
          <w:tcPr>
            <w:tcW w:type="dxa" w:w="4320"/>
          </w:tcPr>
          <w:p>
            <w:pPr>
              <w:spacing w:after="40" w:before="40" w:line="240" w:lineRule="auto"/>
            </w:pPr>
            <w:r>
              <w:rPr>
                <w:rFonts w:ascii="Calibri" w:hAnsi="Calibri"/>
                <w:b/>
                <w:color w:val="1F2A37"/>
                <w:sz w:val="19"/>
              </w:rPr>
              <w:t>Funding program or priority you are applying under</w:t>
            </w:r>
          </w:p>
        </w:tc>
        <w:tc>
          <w:tcPr>
            <w:tcW w:type="dxa" w:w="5040"/>
          </w:tcPr>
          <w:p>
            <w:pPr>
              <w:spacing w:after="40" w:before="40" w:line="240" w:lineRule="auto"/>
            </w:pPr>
            <w:r>
              <w:rPr>
                <w:rFonts w:ascii="Calibri" w:hAnsi="Calibri"/>
                <w:color w:val="1F2A37"/>
                <w:sz w:val="19"/>
              </w:rPr>
            </w:r>
          </w:p>
        </w:tc>
      </w:tr>
      <w:tr>
        <w:tc>
          <w:tcPr>
            <w:tcW w:type="dxa" w:w="4320"/>
          </w:tcPr>
          <w:p>
            <w:pPr>
              <w:spacing w:after="40" w:before="40" w:line="240" w:lineRule="auto"/>
            </w:pPr>
            <w:r>
              <w:rPr>
                <w:rFonts w:ascii="Calibri" w:hAnsi="Calibri"/>
                <w:b/>
                <w:color w:val="1F2A37"/>
                <w:sz w:val="19"/>
              </w:rPr>
              <w:t>Amount requested</w:t>
            </w:r>
          </w:p>
        </w:tc>
        <w:tc>
          <w:tcPr>
            <w:tcW w:type="dxa" w:w="5040"/>
          </w:tcPr>
          <w:p>
            <w:pPr>
              <w:spacing w:after="40" w:before="40" w:line="240" w:lineRule="auto"/>
            </w:pPr>
            <w:r>
              <w:rPr>
                <w:rFonts w:ascii="Calibri" w:hAnsi="Calibri"/>
                <w:color w:val="1F2A37"/>
                <w:sz w:val="19"/>
              </w:rPr>
            </w:r>
          </w:p>
        </w:tc>
      </w:tr>
      <w:tr>
        <w:tc>
          <w:tcPr>
            <w:tcW w:type="dxa" w:w="4320"/>
          </w:tcPr>
          <w:p>
            <w:pPr>
              <w:spacing w:after="40" w:before="40" w:line="240" w:lineRule="auto"/>
            </w:pPr>
            <w:r>
              <w:rPr>
                <w:rFonts w:ascii="Calibri" w:hAnsi="Calibri"/>
                <w:b/>
                <w:color w:val="1F2A37"/>
                <w:sz w:val="19"/>
              </w:rPr>
              <w:t>Total project budget</w:t>
            </w:r>
          </w:p>
        </w:tc>
        <w:tc>
          <w:tcPr>
            <w:tcW w:type="dxa" w:w="5040"/>
          </w:tcPr>
          <w:p>
            <w:pPr>
              <w:spacing w:after="40" w:before="40" w:line="240" w:lineRule="auto"/>
            </w:pPr>
            <w:r>
              <w:rPr>
                <w:rFonts w:ascii="Calibri" w:hAnsi="Calibri"/>
                <w:color w:val="1F2A37"/>
                <w:sz w:val="19"/>
              </w:rPr>
            </w:r>
          </w:p>
        </w:tc>
      </w:tr>
      <w:tr>
        <w:tc>
          <w:tcPr>
            <w:tcW w:type="dxa" w:w="4320"/>
          </w:tcPr>
          <w:p>
            <w:pPr>
              <w:spacing w:after="40" w:before="40" w:line="240" w:lineRule="auto"/>
            </w:pPr>
            <w:r>
              <w:rPr>
                <w:rFonts w:ascii="Calibri" w:hAnsi="Calibri"/>
                <w:b/>
                <w:color w:val="1F2A37"/>
                <w:sz w:val="19"/>
              </w:rPr>
              <w:t>Project period (start and end dates)</w:t>
            </w:r>
          </w:p>
        </w:tc>
        <w:tc>
          <w:tcPr>
            <w:tcW w:type="dxa" w:w="5040"/>
          </w:tcPr>
          <w:p>
            <w:pPr>
              <w:spacing w:after="40" w:before="40" w:line="240" w:lineRule="auto"/>
            </w:pPr>
            <w:r>
              <w:rPr>
                <w:rFonts w:ascii="Calibri" w:hAnsi="Calibri"/>
                <w:color w:val="1F2A37"/>
                <w:sz w:val="19"/>
              </w:rPr>
            </w:r>
          </w:p>
        </w:tc>
      </w:tr>
      <w:tr>
        <w:tc>
          <w:tcPr>
            <w:tcW w:type="dxa" w:w="4320"/>
          </w:tcPr>
          <w:p>
            <w:pPr>
              <w:spacing w:after="40" w:before="40" w:line="240" w:lineRule="auto"/>
            </w:pPr>
            <w:r>
              <w:rPr>
                <w:rFonts w:ascii="Calibri" w:hAnsi="Calibri"/>
                <w:b/>
                <w:color w:val="1F2A37"/>
                <w:sz w:val="19"/>
              </w:rPr>
              <w:t>Population served and geography</w:t>
            </w:r>
          </w:p>
        </w:tc>
        <w:tc>
          <w:tcPr>
            <w:tcW w:type="dxa" w:w="5040"/>
          </w:tcPr>
          <w:p>
            <w:pPr>
              <w:spacing w:after="40" w:before="40" w:line="240" w:lineRule="auto"/>
            </w:pPr>
            <w:r>
              <w:rPr>
                <w:rFonts w:ascii="Calibri" w:hAnsi="Calibri"/>
                <w:color w:val="1F2A37"/>
                <w:sz w:val="19"/>
              </w:rPr>
            </w:r>
          </w:p>
        </w:tc>
      </w:tr>
      <w:tr>
        <w:tc>
          <w:tcPr>
            <w:tcW w:type="dxa" w:w="4320"/>
          </w:tcPr>
          <w:p>
            <w:pPr>
              <w:spacing w:after="40" w:before="40" w:line="240" w:lineRule="auto"/>
            </w:pPr>
            <w:r>
              <w:rPr>
                <w:rFonts w:ascii="Calibri" w:hAnsi="Calibri"/>
                <w:b/>
                <w:color w:val="1F2A37"/>
                <w:sz w:val="19"/>
              </w:rPr>
              <w:t>Submission deadline and time zone</w:t>
            </w:r>
          </w:p>
        </w:tc>
        <w:tc>
          <w:tcPr>
            <w:tcW w:type="dxa" w:w="5040"/>
          </w:tcPr>
          <w:p>
            <w:pPr>
              <w:spacing w:after="40" w:before="40" w:line="240" w:lineRule="auto"/>
            </w:pPr>
            <w:r>
              <w:rPr>
                <w:rFonts w:ascii="Calibri" w:hAnsi="Calibri"/>
                <w:color w:val="1F2A37"/>
                <w:sz w:val="19"/>
              </w:rPr>
            </w:r>
          </w:p>
        </w:tc>
      </w:tr>
      <w:tr>
        <w:tc>
          <w:tcPr>
            <w:tcW w:type="dxa" w:w="4320"/>
          </w:tcPr>
          <w:p>
            <w:pPr>
              <w:spacing w:after="40" w:before="40" w:line="240" w:lineRule="auto"/>
            </w:pPr>
            <w:r>
              <w:rPr>
                <w:rFonts w:ascii="Calibri" w:hAnsi="Calibri"/>
                <w:b/>
                <w:color w:val="1F2A37"/>
                <w:sz w:val="19"/>
              </w:rPr>
              <w:t>Submission method (portal, email, post)</w:t>
            </w:r>
          </w:p>
        </w:tc>
        <w:tc>
          <w:tcPr>
            <w:tcW w:type="dxa" w:w="5040"/>
          </w:tcPr>
          <w:p>
            <w:pPr>
              <w:spacing w:after="40" w:before="40" w:line="240" w:lineRule="auto"/>
            </w:pPr>
            <w:r>
              <w:rPr>
                <w:rFonts w:ascii="Calibri" w:hAnsi="Calibri"/>
                <w:color w:val="1F2A37"/>
                <w:sz w:val="19"/>
              </w:rPr>
            </w:r>
          </w:p>
        </w:tc>
      </w:tr>
      <w:tr>
        <w:tc>
          <w:tcPr>
            <w:tcW w:type="dxa" w:w="4320"/>
          </w:tcPr>
          <w:p>
            <w:pPr>
              <w:spacing w:after="40" w:before="40" w:line="240" w:lineRule="auto"/>
            </w:pPr>
            <w:r>
              <w:rPr>
                <w:rFonts w:ascii="Calibri" w:hAnsi="Calibri"/>
                <w:b/>
                <w:color w:val="1F2A37"/>
                <w:sz w:val="19"/>
              </w:rPr>
              <w:t>Portal account created? (yes / no / not required)</w:t>
            </w:r>
          </w:p>
        </w:tc>
        <w:tc>
          <w:tcPr>
            <w:tcW w:type="dxa" w:w="5040"/>
          </w:tcPr>
          <w:p>
            <w:pPr>
              <w:spacing w:after="40" w:before="40" w:line="240" w:lineRule="auto"/>
            </w:pPr>
            <w:r>
              <w:rPr>
                <w:rFonts w:ascii="Calibri" w:hAnsi="Calibri"/>
                <w:color w:val="1F2A37"/>
                <w:sz w:val="19"/>
              </w:rPr>
            </w:r>
          </w:p>
        </w:tc>
      </w:tr>
      <w:tr>
        <w:tc>
          <w:tcPr>
            <w:tcW w:type="dxa" w:w="4320"/>
          </w:tcPr>
          <w:p>
            <w:pPr>
              <w:spacing w:after="40" w:before="40" w:line="240" w:lineRule="auto"/>
            </w:pPr>
            <w:r>
              <w:rPr>
                <w:rFonts w:ascii="Calibri" w:hAnsi="Calibri"/>
                <w:b/>
                <w:color w:val="1F2A37"/>
                <w:sz w:val="19"/>
              </w:rPr>
              <w:t>Contact person, title, phone, email</w:t>
            </w:r>
          </w:p>
        </w:tc>
        <w:tc>
          <w:tcPr>
            <w:tcW w:type="dxa" w:w="5040"/>
          </w:tcPr>
          <w:p>
            <w:pPr>
              <w:spacing w:after="40" w:before="40" w:line="240" w:lineRule="auto"/>
            </w:pPr>
            <w:r>
              <w:rPr>
                <w:rFonts w:ascii="Calibri" w:hAnsi="Calibri"/>
                <w:color w:val="1F2A37"/>
                <w:sz w:val="19"/>
              </w:rPr>
            </w:r>
          </w:p>
        </w:tc>
      </w:tr>
      <w:tr>
        <w:tc>
          <w:tcPr>
            <w:tcW w:type="dxa" w:w="4320"/>
          </w:tcPr>
          <w:p>
            <w:pPr>
              <w:spacing w:after="40" w:before="40" w:line="240" w:lineRule="auto"/>
            </w:pPr>
            <w:r>
              <w:rPr>
                <w:rFonts w:ascii="Calibri" w:hAnsi="Calibri"/>
                <w:b/>
                <w:color w:val="1F2A37"/>
                <w:sz w:val="19"/>
              </w:rPr>
              <w:t>Authorized signatory</w:t>
            </w:r>
          </w:p>
        </w:tc>
        <w:tc>
          <w:tcPr>
            <w:tcW w:type="dxa" w:w="5040"/>
          </w:tcPr>
          <w:p>
            <w:pPr>
              <w:spacing w:after="40" w:before="40" w:line="240" w:lineRule="auto"/>
            </w:pPr>
            <w:r>
              <w:rPr>
                <w:rFonts w:ascii="Calibri" w:hAnsi="Calibri"/>
                <w:color w:val="1F2A37"/>
                <w:sz w:val="19"/>
              </w:rPr>
            </w:r>
          </w:p>
        </w:tc>
      </w:tr>
      <w:tr>
        <w:tc>
          <w:tcPr>
            <w:tcW w:type="dxa" w:w="4320"/>
          </w:tcPr>
          <w:p>
            <w:pPr>
              <w:spacing w:after="40" w:before="40" w:line="240" w:lineRule="auto"/>
            </w:pPr>
            <w:r>
              <w:rPr>
                <w:rFonts w:ascii="Calibri" w:hAnsi="Calibri"/>
                <w:b/>
                <w:color w:val="1F2A37"/>
                <w:sz w:val="19"/>
              </w:rPr>
              <w:t>Internal review date (before the deadline)</w:t>
            </w:r>
          </w:p>
        </w:tc>
        <w:tc>
          <w:tcPr>
            <w:tcW w:type="dxa" w:w="5040"/>
          </w:tcPr>
          <w:p>
            <w:pPr>
              <w:spacing w:after="40" w:before="40" w:line="240" w:lineRule="auto"/>
            </w:pPr>
            <w:r>
              <w:rPr>
                <w:rFonts w:ascii="Calibri" w:hAnsi="Calibri"/>
                <w:color w:val="1F2A37"/>
                <w:sz w:val="19"/>
              </w:rPr>
            </w:r>
          </w:p>
        </w:tc>
      </w:tr>
      <w:tr>
        <w:tc>
          <w:tcPr>
            <w:tcW w:type="dxa" w:w="4320"/>
          </w:tcPr>
          <w:p>
            <w:pPr>
              <w:spacing w:after="40" w:before="40" w:line="240" w:lineRule="auto"/>
            </w:pPr>
            <w:r>
              <w:rPr>
                <w:rFonts w:ascii="Calibri" w:hAnsi="Calibri"/>
                <w:b/>
                <w:color w:val="1F2A37"/>
                <w:sz w:val="19"/>
              </w:rPr>
              <w:t>Version date of this file</w:t>
            </w:r>
          </w:p>
        </w:tc>
        <w:tc>
          <w:tcPr>
            <w:tcW w:type="dxa" w:w="5040"/>
          </w:tcPr>
          <w:p>
            <w:pPr>
              <w:spacing w:after="40" w:before="40" w:line="240" w:lineRule="auto"/>
            </w:pPr>
            <w:r>
              <w:rPr>
                <w:rFonts w:ascii="Calibri" w:hAnsi="Calibri"/>
                <w:color w:val="1F2A37"/>
                <w:sz w:val="19"/>
              </w:rPr>
            </w:r>
          </w:p>
        </w:tc>
      </w:tr>
    </w:tbl>
    <w:p>
      <w:pPr>
        <w:spacing w:after="80"/>
      </w:pPr>
    </w:p>
    <w:p>
      <w:r>
        <w:br w:type="page"/>
      </w:r>
    </w:p>
    <w:p>
      <w:pPr>
        <w:pStyle w:val="Heading1"/>
      </w:pPr>
      <w:r>
        <w:t>1. Cover Letter</w:t>
      </w:r>
    </w:p>
    <w:p>
      <w:pPr>
        <w:pStyle w:val="GCSectionMeta"/>
      </w:pPr>
      <w:r>
        <w:t>Answers: Why is this organization writing to this funder now?   |   Suggested length: 1 page</w:t>
      </w:r>
    </w:p>
    <w:p>
      <w:pPr>
        <w:pStyle w:val="GCGuidance"/>
      </w:pPr>
      <w:r>
        <w:t>Two facts belong in the first sentence: the amount you are requesting and what it buys. Name the population served in the same sentence. Where the funder publishes a program officer, address the letter to that person and reference the funding priority you are applying under, in the funder's own words. The signature belongs to the executive director or the board chair, on organizational letterhead. One page is enough. Do not summarize the whole proposal here; the executive summary already does that job.</w:t>
      </w:r>
    </w:p>
    <w:p>
      <w:pPr>
        <w:pStyle w:val="Heading2"/>
      </w:pPr>
      <w:r>
        <w:t>What a reviewer looks for</w:t>
      </w:r>
    </w:p>
    <w:p>
      <w:pPr>
        <w:pStyle w:val="ListBullet"/>
      </w:pPr>
      <w:r>
        <w:t>The exact amount requested, in the first two sentences, matching the budget total.</w:t>
      </w:r>
    </w:p>
    <w:p>
      <w:pPr>
        <w:pStyle w:val="ListBullet"/>
      </w:pPr>
      <w:r>
        <w:t>A named funding priority, quoted in the funder's own language.</w:t>
      </w:r>
    </w:p>
    <w:p>
      <w:pPr>
        <w:pStyle w:val="ListBullet"/>
      </w:pPr>
      <w:r>
        <w:t>Evidence that you read the guidelines rather than mail-merged a form letter.</w:t>
      </w:r>
    </w:p>
    <w:p>
      <w:pPr>
        <w:pStyle w:val="ListBullet"/>
      </w:pPr>
      <w:r>
        <w:t>A signature from someone with authority to commit the organization.</w:t>
      </w:r>
    </w:p>
    <w:p>
      <w:pPr>
        <w:pStyle w:val="ListBullet"/>
      </w:pPr>
      <w:r>
        <w:t>Contact details for the person who can answer questions quickly.</w:t>
      </w:r>
    </w:p>
    <w:p>
      <w:pPr>
        <w:pStyle w:val="Heading2"/>
      </w:pPr>
      <w:r>
        <w:t>Example (composite organization)</w:t>
      </w:r>
    </w:p>
    <w:tbl>
      <w:tblPr>
        <w:tblStyle w:val="TableGrid"/>
        <w:tblW w:type="auto" w:w="0"/>
        <w:tblLayout w:type="fixed"/>
        <w:tblLook w:firstColumn="1" w:firstRow="1" w:lastColumn="0" w:lastRow="0" w:noHBand="0" w:noVBand="1" w:val="04A0"/>
      </w:tblPr>
      <w:tblGrid>
        <w:gridCol w:w="9360"/>
      </w:tblGrid>
      <w:tr>
        <w:tc>
          <w:tcPr>
            <w:tcW w:type="dxa" w:w="9360"/>
            <w:shd w:val="clear" w:color="auto" w:fill="F2F6F5"/>
          </w:tcPr>
          <w:p>
            <w:pPr>
              <w:pStyle w:val="GCExampleLabel"/>
            </w:pPr>
            <w:r>
              <w:t>EXAMPLE - COMPOSITE ORGANIZATION, INVENTED FIGURES</w:t>
            </w:r>
          </w:p>
          <w:p>
            <w:pPr>
              <w:pStyle w:val="GCExample"/>
              <w:spacing w:after="120"/>
            </w:pPr>
            <w:r>
              <w:t>[Date]</w:t>
            </w:r>
          </w:p>
          <w:p>
            <w:pPr>
              <w:pStyle w:val="GCExample"/>
              <w:spacing w:after="120"/>
            </w:pPr>
            <w:r>
              <w:t>[Program Officer name and title]</w:t>
              <w:br/>
              <w:t>[Funder name]</w:t>
              <w:br/>
              <w:t>[Street address]</w:t>
              <w:br/>
              <w:t>[City, State ZIP]</w:t>
            </w:r>
          </w:p>
          <w:p>
            <w:pPr>
              <w:pStyle w:val="GCExample"/>
              <w:spacing w:after="120"/>
            </w:pPr>
            <w:r>
              <w:t>Dear [Program Officer name]:</w:t>
            </w:r>
          </w:p>
          <w:p>
            <w:pPr>
              <w:pStyle w:val="GCExample"/>
              <w:spacing w:after="120"/>
            </w:pPr>
            <w:r>
              <w:t>Riverbend Literacy Collaborative respectfully requests $76,636 over twelve months to expand Read Together, our out-of-school reading intervention for third graders in Riverbend County who are reading below grade level. The request falls under [Funder name]'s [named funding priority], and would allow us to serve 80 students across four elementary schools in the 2026-27 school year, up from 48 students at two schools today.</w:t>
            </w:r>
          </w:p>
          <w:p>
            <w:pPr>
              <w:pStyle w:val="GCExample"/>
              <w:spacing w:after="120"/>
            </w:pPr>
            <w:r>
              <w:t>Riverbend Literacy Collaborative has run small-group reading intervention in Riverbend County since 2015. Last year, 39 of the 48 students enrolled in Read Together gained at least one reading level between September and June, measured on a pre and post assessment administered by our reading specialists. Two additional elementary schools have formally asked to join the program, and their principals' letters of support are attached. What we lack is the staff time to serve them, which is what this request funds.</w:t>
            </w:r>
          </w:p>
          <w:p>
            <w:pPr>
              <w:pStyle w:val="GCExample"/>
              <w:spacing w:after="120"/>
            </w:pPr>
            <w:r>
              <w:t>The attached proposal describes the need, the project design, the budget, and how we will measure results. I would welcome a conversation or a site visit at any point in your review. Our program manager can be reached at [phone] or [email], and I am glad to provide any further documentation your board requires.</w:t>
            </w:r>
          </w:p>
          <w:p>
            <w:pPr>
              <w:pStyle w:val="GCExample"/>
              <w:spacing w:after="120"/>
            </w:pPr>
            <w:r>
              <w:t>Thank you for considering this request, and for [Funder name]'s support of children's literacy in this region.</w:t>
            </w:r>
          </w:p>
          <w:p>
            <w:pPr>
              <w:pStyle w:val="GCExample"/>
              <w:spacing w:after="120"/>
            </w:pPr>
            <w:r>
              <w:t>Sincerely,</w:t>
            </w:r>
          </w:p>
          <w:p>
            <w:pPr>
              <w:pStyle w:val="GCExample"/>
              <w:spacing w:after="120"/>
            </w:pPr>
            <w:r>
              <w:t>[Signature]</w:t>
              <w:br/>
              <w:t>[Name], Executive Director</w:t>
              <w:br/>
              <w:t>Riverbend Literacy Collaborative</w:t>
              <w:br/>
              <w:t>[Phone]  |  [Email]</w:t>
            </w:r>
          </w:p>
          <w:p>
            <w:pPr>
              <w:pStyle w:val="GCExample"/>
              <w:spacing w:after="120"/>
            </w:pPr>
            <w:r>
              <w:t>Enclosures: full proposal, project budget, IRS determination letter, board roster, audited financial statements, letters of support.</w:t>
            </w:r>
          </w:p>
        </w:tc>
      </w:tr>
    </w:tbl>
    <w:p>
      <w:pPr>
        <w:spacing w:after="80"/>
      </w:pPr>
    </w:p>
    <w:tbl>
      <w:tblPr>
        <w:tblStyle w:val="TableGrid"/>
        <w:tblW w:type="auto" w:w="0"/>
        <w:tblLayout w:type="fixed"/>
        <w:tblLook w:firstColumn="1" w:firstRow="1" w:lastColumn="0" w:lastRow="0" w:noHBand="0" w:noVBand="1" w:val="04A0"/>
      </w:tblPr>
      <w:tblGrid>
        <w:gridCol w:w="9360"/>
      </w:tblGrid>
      <w:tr>
        <w:tc>
          <w:tcPr>
            <w:tcW w:type="dxa" w:w="9360"/>
            <w:shd w:val="clear" w:color="auto" w:fill="FBFAF5"/>
          </w:tcPr>
          <w:p>
            <w:pPr>
              <w:pStyle w:val="GCExampleLabel"/>
            </w:pPr>
            <w:r>
              <w:t>YOUR DRAFT</w:t>
            </w:r>
          </w:p>
          <w:p>
            <w:pPr>
              <w:pStyle w:val="GCFill"/>
              <w:spacing w:after="120"/>
            </w:pPr>
            <w:r>
              <w:t>Write your cover letter here on organizational letterhead. Target: one page.</w:t>
            </w:r>
          </w:p>
        </w:tc>
      </w:tr>
    </w:tbl>
    <w:p>
      <w:pPr>
        <w:spacing w:after="80"/>
      </w:pPr>
    </w:p>
    <w:p>
      <w:r>
        <w:br w:type="page"/>
      </w:r>
    </w:p>
    <w:p>
      <w:pPr>
        <w:pStyle w:val="Heading1"/>
      </w:pPr>
      <w:r>
        <w:t>2. Executive Summary</w:t>
      </w:r>
    </w:p>
    <w:p>
      <w:pPr>
        <w:pStyle w:val="GCSectionMeta"/>
      </w:pPr>
      <w:r>
        <w:t>Answers: What do you want, for what, and how much?   |   Suggested length: 1 paragraph to 1 page</w:t>
      </w:r>
    </w:p>
    <w:p>
      <w:pPr>
        <w:pStyle w:val="GCGuidance"/>
      </w:pPr>
      <w:r>
        <w:t>Write this section last, after the rest of the proposal has settled. It states the problem, your solution, the amount requested, and the result you expect. Every number in it must match the number in the section it came from. Many reviewers read this section, the budget total, and nothing else on the first pass, so it has to stand alone.</w:t>
      </w:r>
    </w:p>
    <w:p>
      <w:pPr>
        <w:pStyle w:val="Heading2"/>
      </w:pPr>
      <w:r>
        <w:t>What a reviewer looks for</w:t>
      </w:r>
    </w:p>
    <w:p>
      <w:pPr>
        <w:pStyle w:val="ListBullet"/>
      </w:pPr>
      <w:r>
        <w:t>Problem, solution, amount, and expected result, in that order, with no build-up.</w:t>
      </w:r>
    </w:p>
    <w:p>
      <w:pPr>
        <w:pStyle w:val="ListBullet"/>
      </w:pPr>
      <w:r>
        <w:t>A number attached to the result, not an adjective.</w:t>
      </w:r>
    </w:p>
    <w:p>
      <w:pPr>
        <w:pStyle w:val="ListBullet"/>
      </w:pPr>
      <w:r>
        <w:t>Totals that match the budget table exactly.</w:t>
      </w:r>
    </w:p>
    <w:p>
      <w:pPr>
        <w:pStyle w:val="ListBullet"/>
      </w:pPr>
      <w:r>
        <w:t>Plain language a board member outside your field can follow.</w:t>
      </w:r>
    </w:p>
    <w:p>
      <w:pPr>
        <w:pStyle w:val="Heading2"/>
      </w:pPr>
      <w:r>
        <w:t>Example (composite organization)</w:t>
      </w:r>
    </w:p>
    <w:tbl>
      <w:tblPr>
        <w:tblStyle w:val="TableGrid"/>
        <w:tblW w:type="auto" w:w="0"/>
        <w:tblLayout w:type="fixed"/>
        <w:tblLook w:firstColumn="1" w:firstRow="1" w:lastColumn="0" w:lastRow="0" w:noHBand="0" w:noVBand="1" w:val="04A0"/>
      </w:tblPr>
      <w:tblGrid>
        <w:gridCol w:w="9360"/>
      </w:tblGrid>
      <w:tr>
        <w:tc>
          <w:tcPr>
            <w:tcW w:type="dxa" w:w="9360"/>
            <w:shd w:val="clear" w:color="auto" w:fill="F2F6F5"/>
          </w:tcPr>
          <w:p>
            <w:pPr>
              <w:pStyle w:val="GCExampleLabel"/>
            </w:pPr>
            <w:r>
              <w:t>EXAMPLE - COMPOSITE ORGANIZATION, INVENTED FIGURES</w:t>
            </w:r>
          </w:p>
          <w:p>
            <w:pPr>
              <w:pStyle w:val="GCExample"/>
              <w:spacing w:after="120"/>
            </w:pPr>
            <w:r>
              <w:t>Project: Read Together expansion  |  Amount requested: $76,636  |  Project period: September 1, 2026 to August 31, 2027  |  Total project budget: $96,278</w:t>
            </w:r>
          </w:p>
          <w:p>
            <w:pPr>
              <w:pStyle w:val="GCExample"/>
              <w:spacing w:after="120"/>
            </w:pPr>
            <w:r>
              <w:t>In Riverbend County, 41 percent of third graders scored below proficient on the state reading assessment last spring, and the four schools in the county's east corridor account for most of that gap (illustrative figures). Students who leave third grade reading below grade level rarely catch up without sustained one-to-one support, and none of the four schools currently offers out-of-school reading intervention.</w:t>
            </w:r>
          </w:p>
          <w:p>
            <w:pPr>
              <w:pStyle w:val="GCExample"/>
              <w:spacing w:after="120"/>
            </w:pPr>
            <w:r>
              <w:t>Riverbend Literacy Collaborative requests $76,636 to expand Read Together from 48 students at two schools to 80 students at four. Trained reading specialists deliver two 45-minute small-group sessions each week for 30 weeks inside a 32-week term, supported by volunteer tutors and four family literacy nights. By June 2027 we expect 60 of the 80 enrolled students to gain at least one reading level, measured on the same pre and post assessment we have used since 2019, and 85 percent of enrolled students to attend at least 80 percent of sessions.</w:t>
            </w:r>
          </w:p>
          <w:p>
            <w:pPr>
              <w:pStyle w:val="GCExample"/>
              <w:spacing w:after="120"/>
            </w:pPr>
            <w:r>
              <w:t>Riverbend Literacy Collaborative has delivered this program for eleven years. The remaining $19,642 of the project budget is covered by an existing school district contract and by our unrestricted operating funds, both already committed.</w:t>
            </w:r>
          </w:p>
        </w:tc>
      </w:tr>
    </w:tbl>
    <w:p>
      <w:pPr>
        <w:spacing w:after="80"/>
      </w:pPr>
    </w:p>
    <w:tbl>
      <w:tblPr>
        <w:tblStyle w:val="TableGrid"/>
        <w:tblW w:type="auto" w:w="0"/>
        <w:tblLayout w:type="fixed"/>
        <w:tblLook w:firstColumn="1" w:firstRow="1" w:lastColumn="0" w:lastRow="0" w:noHBand="0" w:noVBand="1" w:val="04A0"/>
      </w:tblPr>
      <w:tblGrid>
        <w:gridCol w:w="9360"/>
      </w:tblGrid>
      <w:tr>
        <w:tc>
          <w:tcPr>
            <w:tcW w:type="dxa" w:w="9360"/>
            <w:shd w:val="clear" w:color="auto" w:fill="FBFAF5"/>
          </w:tcPr>
          <w:p>
            <w:pPr>
              <w:pStyle w:val="GCExampleLabel"/>
            </w:pPr>
            <w:r>
              <w:t>YOUR DRAFT</w:t>
            </w:r>
          </w:p>
          <w:p>
            <w:pPr>
              <w:pStyle w:val="GCFill"/>
              <w:spacing w:after="120"/>
            </w:pPr>
            <w:r>
              <w:t>Write your executive summary here, after every other section is drafted. Target: one paragraph to one page.</w:t>
            </w:r>
          </w:p>
        </w:tc>
      </w:tr>
    </w:tbl>
    <w:p>
      <w:pPr>
        <w:spacing w:after="80"/>
      </w:pPr>
    </w:p>
    <w:p>
      <w:r>
        <w:br w:type="page"/>
      </w:r>
    </w:p>
    <w:p>
      <w:pPr>
        <w:pStyle w:val="Heading1"/>
      </w:pPr>
      <w:r>
        <w:t>3. Statement of Need</w:t>
      </w:r>
    </w:p>
    <w:p>
      <w:pPr>
        <w:pStyle w:val="GCSectionMeta"/>
      </w:pPr>
      <w:r>
        <w:t>Answers: Who is affected, how badly, and what evidence proves it?   |   Suggested length: 1 to 2 pages</w:t>
      </w:r>
    </w:p>
    <w:p>
      <w:pPr>
        <w:pStyle w:val="GCGuidance"/>
      </w:pPr>
      <w:r>
        <w:t>The statement of need proves a problem exists for a specific population in a specific place, using evidence a reviewer can verify. Describe the community's need for the service, never the organization's need for money. Name your sources with dates, and prefer local data over national data: a county figure beats a national one every time. Pair one statistic with one concrete detail about the people behind it, so the section reads as a place rather than a spreadsheet. End by naming the gap your project fills, which sets up the project description.</w:t>
      </w:r>
    </w:p>
    <w:p>
      <w:pPr>
        <w:pStyle w:val="Heading2"/>
      </w:pPr>
      <w:r>
        <w:t>What a reviewer looks for</w:t>
      </w:r>
    </w:p>
    <w:p>
      <w:pPr>
        <w:pStyle w:val="ListBullet"/>
      </w:pPr>
      <w:r>
        <w:t>A defined population and geography, not 'at-risk youth' in general.</w:t>
      </w:r>
    </w:p>
    <w:p>
      <w:pPr>
        <w:pStyle w:val="ListBullet"/>
      </w:pPr>
      <w:r>
        <w:t>Data with a named source and a date, recent enough to still be true.</w:t>
      </w:r>
    </w:p>
    <w:p>
      <w:pPr>
        <w:pStyle w:val="ListBullet"/>
      </w:pPr>
      <w:r>
        <w:t>Local evidence rather than national statistics used as a stand-in.</w:t>
      </w:r>
    </w:p>
    <w:p>
      <w:pPr>
        <w:pStyle w:val="ListBullet"/>
      </w:pPr>
      <w:r>
        <w:t>A stated gap: what is not currently being provided, and by whom.</w:t>
      </w:r>
    </w:p>
    <w:p>
      <w:pPr>
        <w:pStyle w:val="ListBullet"/>
      </w:pPr>
      <w:r>
        <w:t>No blame directed at the community you are proposing to serve.</w:t>
      </w:r>
    </w:p>
    <w:p>
      <w:pPr>
        <w:pStyle w:val="ListBullet"/>
      </w:pPr>
      <w:r>
        <w:t>No hint that the need being described is your organization's budget shortfall.</w:t>
      </w:r>
    </w:p>
    <w:p>
      <w:pPr>
        <w:pStyle w:val="Heading2"/>
      </w:pPr>
      <w:r>
        <w:t>Where to find evidence you can cite</w:t>
      </w:r>
    </w:p>
    <w:tbl>
      <w:tblPr>
        <w:tblStyle w:val="TableGrid"/>
        <w:tblW w:type="auto" w:w="0"/>
        <w:jc w:val="left"/>
        <w:tblLayout w:type="fixed"/>
        <w:tblLook w:firstColumn="1" w:firstRow="1" w:lastColumn="0" w:lastRow="0" w:noHBand="0" w:noVBand="1" w:val="04A0"/>
      </w:tblPr>
      <w:tblGrid>
        <w:gridCol w:w="2736"/>
        <w:gridCol w:w="3744"/>
        <w:gridCol w:w="2880"/>
      </w:tblGrid>
      <w:tr>
        <w:trPr>
          <w:tblHeader w:val="true"/>
        </w:trPr>
        <w:tc>
          <w:tcPr>
            <w:tcW w:type="dxa" w:w="2736"/>
            <w:shd w:val="clear" w:color="auto" w:fill="E3E9EE"/>
          </w:tcPr>
          <w:p>
            <w:pPr>
              <w:spacing w:after="40" w:before="40" w:line="240" w:lineRule="auto"/>
            </w:pPr>
            <w:r>
              <w:rPr>
                <w:rFonts w:ascii="Calibri" w:hAnsi="Calibri"/>
                <w:b/>
                <w:color w:val="1F2A37"/>
                <w:sz w:val="19"/>
              </w:rPr>
              <w:t>Source type</w:t>
            </w:r>
          </w:p>
        </w:tc>
        <w:tc>
          <w:tcPr>
            <w:tcW w:type="dxa" w:w="3744"/>
            <w:shd w:val="clear" w:color="auto" w:fill="E3E9EE"/>
          </w:tcPr>
          <w:p>
            <w:pPr>
              <w:spacing w:after="40" w:before="40" w:line="240" w:lineRule="auto"/>
            </w:pPr>
            <w:r>
              <w:rPr>
                <w:rFonts w:ascii="Calibri" w:hAnsi="Calibri"/>
                <w:b/>
                <w:color w:val="1F2A37"/>
                <w:sz w:val="19"/>
              </w:rPr>
              <w:t>What it gives you</w:t>
            </w:r>
          </w:p>
        </w:tc>
        <w:tc>
          <w:tcPr>
            <w:tcW w:type="dxa" w:w="2880"/>
            <w:shd w:val="clear" w:color="auto" w:fill="E3E9EE"/>
          </w:tcPr>
          <w:p>
            <w:pPr>
              <w:spacing w:after="40" w:before="40" w:line="240" w:lineRule="auto"/>
            </w:pPr>
            <w:r>
              <w:rPr>
                <w:rFonts w:ascii="Calibri" w:hAnsi="Calibri"/>
                <w:b/>
                <w:color w:val="1F2A37"/>
                <w:sz w:val="19"/>
              </w:rPr>
              <w:t>Note</w:t>
            </w:r>
          </w:p>
        </w:tc>
      </w:tr>
      <w:tr>
        <w:tc>
          <w:tcPr>
            <w:tcW w:type="dxa" w:w="2736"/>
          </w:tcPr>
          <w:p>
            <w:pPr>
              <w:spacing w:after="40" w:before="40" w:line="240" w:lineRule="auto"/>
            </w:pPr>
            <w:r>
              <w:rPr>
                <w:rFonts w:ascii="Calibri" w:hAnsi="Calibri"/>
                <w:color w:val="1F2A37"/>
                <w:sz w:val="19"/>
              </w:rPr>
              <w:t>State and district education or health agency data</w:t>
            </w:r>
          </w:p>
        </w:tc>
        <w:tc>
          <w:tcPr>
            <w:tcW w:type="dxa" w:w="3744"/>
          </w:tcPr>
          <w:p>
            <w:pPr>
              <w:spacing w:after="40" w:before="40" w:line="240" w:lineRule="auto"/>
            </w:pPr>
            <w:r>
              <w:rPr>
                <w:rFonts w:ascii="Calibri" w:hAnsi="Calibri"/>
                <w:color w:val="1F2A37"/>
                <w:sz w:val="19"/>
              </w:rPr>
              <w:t>Local outcome rates by school, district, or county</w:t>
            </w:r>
          </w:p>
        </w:tc>
        <w:tc>
          <w:tcPr>
            <w:tcW w:type="dxa" w:w="2880"/>
          </w:tcPr>
          <w:p>
            <w:pPr>
              <w:spacing w:after="40" w:before="40" w:line="240" w:lineRule="auto"/>
            </w:pPr>
            <w:r>
              <w:rPr>
                <w:rFonts w:ascii="Calibri" w:hAnsi="Calibri"/>
                <w:color w:val="1F2A37"/>
                <w:sz w:val="19"/>
              </w:rPr>
              <w:t>Usually the strongest evidence for a place-based program</w:t>
            </w:r>
          </w:p>
        </w:tc>
      </w:tr>
      <w:tr>
        <w:tc>
          <w:tcPr>
            <w:tcW w:type="dxa" w:w="2736"/>
          </w:tcPr>
          <w:p>
            <w:pPr>
              <w:spacing w:after="40" w:before="40" w:line="240" w:lineRule="auto"/>
            </w:pPr>
            <w:r>
              <w:rPr>
                <w:rFonts w:ascii="Calibri" w:hAnsi="Calibri"/>
                <w:color w:val="1F2A37"/>
                <w:sz w:val="19"/>
              </w:rPr>
              <w:t>U.S. Census Bureau and American Community Survey</w:t>
            </w:r>
          </w:p>
        </w:tc>
        <w:tc>
          <w:tcPr>
            <w:tcW w:type="dxa" w:w="3744"/>
          </w:tcPr>
          <w:p>
            <w:pPr>
              <w:spacing w:after="40" w:before="40" w:line="240" w:lineRule="auto"/>
            </w:pPr>
            <w:r>
              <w:rPr>
                <w:rFonts w:ascii="Calibri" w:hAnsi="Calibri"/>
                <w:color w:val="1F2A37"/>
                <w:sz w:val="19"/>
              </w:rPr>
              <w:t>Population, income, language, housing at tract level</w:t>
            </w:r>
          </w:p>
        </w:tc>
        <w:tc>
          <w:tcPr>
            <w:tcW w:type="dxa" w:w="2880"/>
          </w:tcPr>
          <w:p>
            <w:pPr>
              <w:spacing w:after="40" w:before="40" w:line="240" w:lineRule="auto"/>
            </w:pPr>
            <w:r>
              <w:rPr>
                <w:rFonts w:ascii="Calibri" w:hAnsi="Calibri"/>
                <w:color w:val="1F2A37"/>
                <w:sz w:val="19"/>
              </w:rPr>
              <w:t>Cite the table and the year</w:t>
            </w:r>
          </w:p>
        </w:tc>
      </w:tr>
      <w:tr>
        <w:tc>
          <w:tcPr>
            <w:tcW w:type="dxa" w:w="2736"/>
          </w:tcPr>
          <w:p>
            <w:pPr>
              <w:spacing w:after="40" w:before="40" w:line="240" w:lineRule="auto"/>
            </w:pPr>
            <w:r>
              <w:rPr>
                <w:rFonts w:ascii="Calibri" w:hAnsi="Calibri"/>
                <w:color w:val="1F2A37"/>
                <w:sz w:val="19"/>
              </w:rPr>
              <w:t>County or state open data portals</w:t>
            </w:r>
          </w:p>
        </w:tc>
        <w:tc>
          <w:tcPr>
            <w:tcW w:type="dxa" w:w="3744"/>
          </w:tcPr>
          <w:p>
            <w:pPr>
              <w:spacing w:after="40" w:before="40" w:line="240" w:lineRule="auto"/>
            </w:pPr>
            <w:r>
              <w:rPr>
                <w:rFonts w:ascii="Calibri" w:hAnsi="Calibri"/>
                <w:color w:val="1F2A37"/>
                <w:sz w:val="19"/>
              </w:rPr>
              <w:t>Service usage, waitlists, incident counts</w:t>
            </w:r>
          </w:p>
        </w:tc>
        <w:tc>
          <w:tcPr>
            <w:tcW w:type="dxa" w:w="2880"/>
          </w:tcPr>
          <w:p>
            <w:pPr>
              <w:spacing w:after="40" w:before="40" w:line="240" w:lineRule="auto"/>
            </w:pPr>
            <w:r>
              <w:rPr>
                <w:rFonts w:ascii="Calibri" w:hAnsi="Calibri"/>
                <w:color w:val="1F2A37"/>
                <w:sz w:val="19"/>
              </w:rPr>
              <w:t>Check the update date before citing</w:t>
            </w:r>
          </w:p>
        </w:tc>
      </w:tr>
      <w:tr>
        <w:tc>
          <w:tcPr>
            <w:tcW w:type="dxa" w:w="2736"/>
          </w:tcPr>
          <w:p>
            <w:pPr>
              <w:spacing w:after="40" w:before="40" w:line="240" w:lineRule="auto"/>
            </w:pPr>
            <w:r>
              <w:rPr>
                <w:rFonts w:ascii="Calibri" w:hAnsi="Calibri"/>
                <w:color w:val="1F2A37"/>
                <w:sz w:val="19"/>
              </w:rPr>
              <w:t>Your own program records</w:t>
            </w:r>
          </w:p>
        </w:tc>
        <w:tc>
          <w:tcPr>
            <w:tcW w:type="dxa" w:w="3744"/>
          </w:tcPr>
          <w:p>
            <w:pPr>
              <w:spacing w:after="40" w:before="40" w:line="240" w:lineRule="auto"/>
            </w:pPr>
            <w:r>
              <w:rPr>
                <w:rFonts w:ascii="Calibri" w:hAnsi="Calibri"/>
                <w:color w:val="1F2A37"/>
                <w:sz w:val="19"/>
              </w:rPr>
              <w:t>Waitlists, attendance, prior outcomes</w:t>
            </w:r>
          </w:p>
        </w:tc>
        <w:tc>
          <w:tcPr>
            <w:tcW w:type="dxa" w:w="2880"/>
          </w:tcPr>
          <w:p>
            <w:pPr>
              <w:spacing w:after="40" w:before="40" w:line="240" w:lineRule="auto"/>
            </w:pPr>
            <w:r>
              <w:rPr>
                <w:rFonts w:ascii="Calibri" w:hAnsi="Calibri"/>
                <w:color w:val="1F2A37"/>
                <w:sz w:val="19"/>
              </w:rPr>
              <w:t>Often your most persuasive and most under-used evidence</w:t>
            </w:r>
          </w:p>
        </w:tc>
      </w:tr>
      <w:tr>
        <w:tc>
          <w:tcPr>
            <w:tcW w:type="dxa" w:w="2736"/>
          </w:tcPr>
          <w:p>
            <w:pPr>
              <w:spacing w:after="40" w:before="40" w:line="240" w:lineRule="auto"/>
            </w:pPr>
            <w:r>
              <w:rPr>
                <w:rFonts w:ascii="Calibri" w:hAnsi="Calibri"/>
                <w:color w:val="1F2A37"/>
                <w:sz w:val="19"/>
              </w:rPr>
              <w:t>Partner agencies and schools</w:t>
            </w:r>
          </w:p>
        </w:tc>
        <w:tc>
          <w:tcPr>
            <w:tcW w:type="dxa" w:w="3744"/>
          </w:tcPr>
          <w:p>
            <w:pPr>
              <w:spacing w:after="40" w:before="40" w:line="240" w:lineRule="auto"/>
            </w:pPr>
            <w:r>
              <w:rPr>
                <w:rFonts w:ascii="Calibri" w:hAnsi="Calibri"/>
                <w:color w:val="1F2A37"/>
                <w:sz w:val="19"/>
              </w:rPr>
              <w:t>Referral volume, unmet demand letters</w:t>
            </w:r>
          </w:p>
        </w:tc>
        <w:tc>
          <w:tcPr>
            <w:tcW w:type="dxa" w:w="2880"/>
          </w:tcPr>
          <w:p>
            <w:pPr>
              <w:spacing w:after="40" w:before="40" w:line="240" w:lineRule="auto"/>
            </w:pPr>
            <w:r>
              <w:rPr>
                <w:rFonts w:ascii="Calibri" w:hAnsi="Calibri"/>
                <w:color w:val="1F2A37"/>
                <w:sz w:val="19"/>
              </w:rPr>
              <w:t>Ask for it in writing so you can attach it</w:t>
            </w:r>
          </w:p>
        </w:tc>
      </w:tr>
      <w:tr>
        <w:tc>
          <w:tcPr>
            <w:tcW w:type="dxa" w:w="2736"/>
          </w:tcPr>
          <w:p>
            <w:pPr>
              <w:spacing w:after="40" w:before="40" w:line="240" w:lineRule="auto"/>
            </w:pPr>
            <w:r>
              <w:rPr>
                <w:rFonts w:ascii="Calibri" w:hAnsi="Calibri"/>
                <w:color w:val="1F2A37"/>
                <w:sz w:val="19"/>
              </w:rPr>
              <w:t>Peer-reviewed research</w:t>
            </w:r>
          </w:p>
        </w:tc>
        <w:tc>
          <w:tcPr>
            <w:tcW w:type="dxa" w:w="3744"/>
          </w:tcPr>
          <w:p>
            <w:pPr>
              <w:spacing w:after="40" w:before="40" w:line="240" w:lineRule="auto"/>
            </w:pPr>
            <w:r>
              <w:rPr>
                <w:rFonts w:ascii="Calibri" w:hAnsi="Calibri"/>
                <w:color w:val="1F2A37"/>
                <w:sz w:val="19"/>
              </w:rPr>
              <w:t>Why the intervention works in general</w:t>
            </w:r>
          </w:p>
        </w:tc>
        <w:tc>
          <w:tcPr>
            <w:tcW w:type="dxa" w:w="2880"/>
          </w:tcPr>
          <w:p>
            <w:pPr>
              <w:spacing w:after="40" w:before="40" w:line="240" w:lineRule="auto"/>
            </w:pPr>
            <w:r>
              <w:rPr>
                <w:rFonts w:ascii="Calibri" w:hAnsi="Calibri"/>
                <w:color w:val="1F2A37"/>
                <w:sz w:val="19"/>
              </w:rPr>
              <w:t>Supports method; does not replace local need data</w:t>
            </w:r>
          </w:p>
        </w:tc>
      </w:tr>
    </w:tbl>
    <w:p>
      <w:pPr>
        <w:spacing w:after="80"/>
      </w:pPr>
    </w:p>
    <w:p>
      <w:pPr>
        <w:pStyle w:val="Heading2"/>
      </w:pPr>
      <w:r>
        <w:t>Example (composite organization)</w:t>
      </w:r>
    </w:p>
    <w:tbl>
      <w:tblPr>
        <w:tblStyle w:val="TableGrid"/>
        <w:tblW w:type="auto" w:w="0"/>
        <w:tblLayout w:type="fixed"/>
        <w:tblLook w:firstColumn="1" w:firstRow="1" w:lastColumn="0" w:lastRow="0" w:noHBand="0" w:noVBand="1" w:val="04A0"/>
      </w:tblPr>
      <w:tblGrid>
        <w:gridCol w:w="9360"/>
      </w:tblGrid>
      <w:tr>
        <w:tc>
          <w:tcPr>
            <w:tcW w:type="dxa" w:w="9360"/>
            <w:shd w:val="clear" w:color="auto" w:fill="F2F6F5"/>
          </w:tcPr>
          <w:p>
            <w:pPr>
              <w:pStyle w:val="GCExampleLabel"/>
            </w:pPr>
            <w:r>
              <w:t>EXAMPLE - COMPOSITE ORGANIZATION, INVENTED FIGURES</w:t>
            </w:r>
          </w:p>
          <w:p>
            <w:pPr>
              <w:pStyle w:val="GCExample"/>
              <w:spacing w:after="120"/>
            </w:pPr>
            <w:r>
              <w:t>Caution: every figure below is invented to show the shape of the argument. Replace all of it with your own verified data and cite the source and year for each figure.</w:t>
            </w:r>
          </w:p>
          <w:p>
            <w:pPr>
              <w:pStyle w:val="GCExample"/>
              <w:spacing w:after="120"/>
            </w:pPr>
            <w:r>
              <w:t>Riverbend County's east corridor has the lowest third grade reading scores in the county. On last spring's state reading assessment, 41 percent of third graders countywide scored below proficient, and at the four elementary schools in the east corridor the figure was 58 percent (illustrative). Those four schools enroll 620 third graders between them.</w:t>
            </w:r>
          </w:p>
          <w:p>
            <w:pPr>
              <w:pStyle w:val="GCExample"/>
              <w:spacing w:after="120"/>
            </w:pPr>
            <w:r>
              <w:t>[Cite the study or agency report and its year]: students who finish third grade reading below grade level carry the gap forward, because from fourth grade on the curriculum assumes reading fluency rather than teaching it. In Riverbend County that shows up as a widening gap in middle school course placement, and as a steady flow of referrals from school counselors to our office, 34 of them last year that we could not take.</w:t>
            </w:r>
          </w:p>
          <w:p>
            <w:pPr>
              <w:pStyle w:val="GCExample"/>
              <w:spacing w:after="120"/>
            </w:pPr>
            <w:r>
              <w:t>Behind the percentages are families whose circumstances make reading practice at home hard to sustain. One parent enrolled last year worked two evening shifts and told our program manager that her son read aloud to her over the phone during her break, because that was the only slot in the week that existed. The need is not motivation. It is time, materials, and someone trained to sit with the child twice a week.</w:t>
            </w:r>
          </w:p>
          <w:p>
            <w:pPr>
              <w:pStyle w:val="GCExample"/>
              <w:spacing w:after="120"/>
            </w:pPr>
            <w:r>
              <w:t>No out-of-school reading intervention currently operates at the four east corridor schools. The district's own reading specialists are assigned to the two schools in the west of the county, and the corridor's after-school programs are recreational rather than academic. The gap is a structured, assessed reading intervention delivered outside school hours, which is what Read Together provides and what this request funds.</w:t>
            </w:r>
          </w:p>
          <w:p>
            <w:pPr>
              <w:pStyle w:val="GCExample"/>
              <w:spacing w:after="120"/>
            </w:pPr>
            <w:r>
              <w:t>Sources: [report name, publisher, year]</w:t>
            </w:r>
          </w:p>
        </w:tc>
      </w:tr>
    </w:tbl>
    <w:p>
      <w:pPr>
        <w:spacing w:after="80"/>
      </w:pPr>
    </w:p>
    <w:tbl>
      <w:tblPr>
        <w:tblStyle w:val="TableGrid"/>
        <w:tblW w:type="auto" w:w="0"/>
        <w:tblLayout w:type="fixed"/>
        <w:tblLook w:firstColumn="1" w:firstRow="1" w:lastColumn="0" w:lastRow="0" w:noHBand="0" w:noVBand="1" w:val="04A0"/>
      </w:tblPr>
      <w:tblGrid>
        <w:gridCol w:w="9360"/>
      </w:tblGrid>
      <w:tr>
        <w:tc>
          <w:tcPr>
            <w:tcW w:type="dxa" w:w="9360"/>
            <w:shd w:val="clear" w:color="auto" w:fill="FBFAF5"/>
          </w:tcPr>
          <w:p>
            <w:pPr>
              <w:pStyle w:val="GCExampleLabel"/>
            </w:pPr>
            <w:r>
              <w:t>YOUR DRAFT</w:t>
            </w:r>
          </w:p>
          <w:p>
            <w:pPr>
              <w:pStyle w:val="GCFill"/>
              <w:spacing w:after="120"/>
            </w:pPr>
            <w:r>
              <w:t>Write your statement of need here. Target: one to two pages. Cite a source and a date for every figure.</w:t>
            </w:r>
          </w:p>
        </w:tc>
      </w:tr>
    </w:tbl>
    <w:p>
      <w:pPr>
        <w:spacing w:after="80"/>
      </w:pPr>
    </w:p>
    <w:p>
      <w:r>
        <w:br w:type="page"/>
      </w:r>
    </w:p>
    <w:p>
      <w:pPr>
        <w:pStyle w:val="Heading1"/>
      </w:pPr>
      <w:r>
        <w:t>4. Goals and Objectives</w:t>
      </w:r>
    </w:p>
    <w:p>
      <w:pPr>
        <w:pStyle w:val="GCSectionMeta"/>
      </w:pPr>
      <w:r>
        <w:t>Answers: What changes, by how much, by when?   |   Suggested length: Half a page</w:t>
      </w:r>
    </w:p>
    <w:p>
      <w:pPr>
        <w:pStyle w:val="GCGuidance"/>
      </w:pPr>
      <w:r>
        <w:t>Goals describe the change you want. Objectives attach a number, a population, and a deadline to that change. A reviewer cannot fund a goal on its own, because nothing in it can be measured later. Give every objective a baseline as well as a target: without a baseline a reviewer cannot tell whether your target is ambitious or trivial. Keep the count low. Three or four objectives you can genuinely measure beat ten you cannot.</w:t>
      </w:r>
    </w:p>
    <w:p>
      <w:pPr>
        <w:pStyle w:val="Heading2"/>
      </w:pPr>
      <w:r>
        <w:t>What a reviewer looks for</w:t>
      </w:r>
    </w:p>
    <w:p>
      <w:pPr>
        <w:pStyle w:val="ListBullet"/>
      </w:pPr>
      <w:r>
        <w:t>One or two goals, each stated as a change in the community rather than an activity you run.</w:t>
      </w:r>
    </w:p>
    <w:p>
      <w:pPr>
        <w:pStyle w:val="ListBullet"/>
      </w:pPr>
      <w:r>
        <w:t>Objectives that name a number, a population, and a date.</w:t>
      </w:r>
    </w:p>
    <w:p>
      <w:pPr>
        <w:pStyle w:val="ListBullet"/>
      </w:pPr>
      <w:r>
        <w:t>A baseline for each objective, so the target has a reference point.</w:t>
      </w:r>
    </w:p>
    <w:p>
      <w:pPr>
        <w:pStyle w:val="ListBullet"/>
      </w:pPr>
      <w:r>
        <w:t>A data source for each objective that matches the evaluation plan later in the proposal.</w:t>
      </w:r>
    </w:p>
    <w:p>
      <w:pPr>
        <w:pStyle w:val="ListBullet"/>
      </w:pPr>
      <w:r>
        <w:t>Targets you can defend if the funder asks how you arrived at them.</w:t>
      </w:r>
    </w:p>
    <w:p>
      <w:pPr>
        <w:pStyle w:val="Heading2"/>
      </w:pPr>
      <w:r>
        <w:t>Example (composite organization)</w:t>
      </w:r>
    </w:p>
    <w:tbl>
      <w:tblPr>
        <w:tblStyle w:val="TableGrid"/>
        <w:tblW w:type="auto" w:w="0"/>
        <w:tblLayout w:type="fixed"/>
        <w:tblLook w:firstColumn="1" w:firstRow="1" w:lastColumn="0" w:lastRow="0" w:noHBand="0" w:noVBand="1" w:val="04A0"/>
      </w:tblPr>
      <w:tblGrid>
        <w:gridCol w:w="9360"/>
      </w:tblGrid>
      <w:tr>
        <w:tc>
          <w:tcPr>
            <w:tcW w:type="dxa" w:w="9360"/>
            <w:shd w:val="clear" w:color="auto" w:fill="F2F6F5"/>
          </w:tcPr>
          <w:p>
            <w:pPr>
              <w:pStyle w:val="GCExampleLabel"/>
            </w:pPr>
            <w:r>
              <w:t>EXAMPLE - COMPOSITE ORGANIZATION, INVENTED FIGURES</w:t>
            </w:r>
          </w:p>
          <w:p>
            <w:pPr>
              <w:pStyle w:val="GCExample"/>
              <w:spacing w:after="120"/>
            </w:pPr>
            <w:r>
              <w:t>Goal: More third graders in Riverbend County's east corridor read at grade level by the end of the school year.</w:t>
            </w:r>
          </w:p>
          <w:p>
            <w:pPr>
              <w:pStyle w:val="GCExample"/>
              <w:spacing w:after="120"/>
            </w:pPr>
            <w:r>
              <w:t>Objectives (invented figures, shown to illustrate structure):</w:t>
            </w:r>
          </w:p>
        </w:tc>
      </w:tr>
    </w:tbl>
    <w:p>
      <w:pPr>
        <w:spacing w:after="80"/>
      </w:pPr>
    </w:p>
    <w:tbl>
      <w:tblPr>
        <w:tblStyle w:val="TableGrid"/>
        <w:tblW w:type="auto" w:w="0"/>
        <w:jc w:val="left"/>
        <w:tblLayout w:type="fixed"/>
        <w:tblLook w:firstColumn="1" w:firstRow="1" w:lastColumn="0" w:lastRow="0" w:noHBand="0" w:noVBand="1" w:val="04A0"/>
      </w:tblPr>
      <w:tblGrid>
        <w:gridCol w:w="432"/>
        <w:gridCol w:w="2736"/>
        <w:gridCol w:w="1656"/>
        <w:gridCol w:w="1512"/>
        <w:gridCol w:w="1008"/>
        <w:gridCol w:w="2016"/>
      </w:tblGrid>
      <w:tr>
        <w:trPr>
          <w:tblHeader w:val="true"/>
        </w:trPr>
        <w:tc>
          <w:tcPr>
            <w:tcW w:type="dxa" w:w="432"/>
            <w:shd w:val="clear" w:color="auto" w:fill="E3E9EE"/>
          </w:tcPr>
          <w:p>
            <w:pPr>
              <w:spacing w:after="40" w:before="40" w:line="240" w:lineRule="auto"/>
            </w:pPr>
            <w:r>
              <w:rPr>
                <w:rFonts w:ascii="Calibri" w:hAnsi="Calibri"/>
                <w:b/>
                <w:color w:val="1F2A37"/>
                <w:sz w:val="18"/>
              </w:rPr>
              <w:t>#</w:t>
            </w:r>
          </w:p>
        </w:tc>
        <w:tc>
          <w:tcPr>
            <w:tcW w:type="dxa" w:w="2736"/>
            <w:shd w:val="clear" w:color="auto" w:fill="E3E9EE"/>
          </w:tcPr>
          <w:p>
            <w:pPr>
              <w:spacing w:after="40" w:before="40" w:line="240" w:lineRule="auto"/>
            </w:pPr>
            <w:r>
              <w:rPr>
                <w:rFonts w:ascii="Calibri" w:hAnsi="Calibri"/>
                <w:b/>
                <w:color w:val="1F2A37"/>
                <w:sz w:val="18"/>
              </w:rPr>
              <w:t>Objective</w:t>
            </w:r>
          </w:p>
        </w:tc>
        <w:tc>
          <w:tcPr>
            <w:tcW w:type="dxa" w:w="1656"/>
            <w:shd w:val="clear" w:color="auto" w:fill="E3E9EE"/>
          </w:tcPr>
          <w:p>
            <w:pPr>
              <w:spacing w:after="40" w:before="40" w:line="240" w:lineRule="auto"/>
            </w:pPr>
            <w:r>
              <w:rPr>
                <w:rFonts w:ascii="Calibri" w:hAnsi="Calibri"/>
                <w:b/>
                <w:color w:val="1F2A37"/>
                <w:sz w:val="18"/>
              </w:rPr>
              <w:t>Baseline</w:t>
            </w:r>
          </w:p>
        </w:tc>
        <w:tc>
          <w:tcPr>
            <w:tcW w:type="dxa" w:w="1512"/>
            <w:shd w:val="clear" w:color="auto" w:fill="E3E9EE"/>
          </w:tcPr>
          <w:p>
            <w:pPr>
              <w:spacing w:after="40" w:before="40" w:line="240" w:lineRule="auto"/>
            </w:pPr>
            <w:r>
              <w:rPr>
                <w:rFonts w:ascii="Calibri" w:hAnsi="Calibri"/>
                <w:b/>
                <w:color w:val="1F2A37"/>
                <w:sz w:val="18"/>
              </w:rPr>
              <w:t>Target</w:t>
            </w:r>
          </w:p>
        </w:tc>
        <w:tc>
          <w:tcPr>
            <w:tcW w:type="dxa" w:w="1008"/>
            <w:shd w:val="clear" w:color="auto" w:fill="E3E9EE"/>
          </w:tcPr>
          <w:p>
            <w:pPr>
              <w:spacing w:after="40" w:before="40" w:line="240" w:lineRule="auto"/>
            </w:pPr>
            <w:r>
              <w:rPr>
                <w:rFonts w:ascii="Calibri" w:hAnsi="Calibri"/>
                <w:b/>
                <w:color w:val="1F2A37"/>
                <w:sz w:val="18"/>
              </w:rPr>
              <w:t>By when</w:t>
            </w:r>
          </w:p>
        </w:tc>
        <w:tc>
          <w:tcPr>
            <w:tcW w:type="dxa" w:w="2016"/>
            <w:shd w:val="clear" w:color="auto" w:fill="E3E9EE"/>
          </w:tcPr>
          <w:p>
            <w:pPr>
              <w:spacing w:after="40" w:before="40" w:line="240" w:lineRule="auto"/>
            </w:pPr>
            <w:r>
              <w:rPr>
                <w:rFonts w:ascii="Calibri" w:hAnsi="Calibri"/>
                <w:b/>
                <w:color w:val="1F2A37"/>
                <w:sz w:val="18"/>
              </w:rPr>
              <w:t>Data source</w:t>
            </w:r>
          </w:p>
        </w:tc>
      </w:tr>
      <w:tr>
        <w:tc>
          <w:tcPr>
            <w:tcW w:type="dxa" w:w="432"/>
          </w:tcPr>
          <w:p>
            <w:pPr>
              <w:spacing w:after="40" w:before="40" w:line="240" w:lineRule="auto"/>
            </w:pPr>
            <w:r>
              <w:rPr>
                <w:rFonts w:ascii="Calibri" w:hAnsi="Calibri"/>
                <w:color w:val="1F2A37"/>
                <w:sz w:val="18"/>
              </w:rPr>
              <w:t>1</w:t>
            </w:r>
          </w:p>
        </w:tc>
        <w:tc>
          <w:tcPr>
            <w:tcW w:type="dxa" w:w="2736"/>
          </w:tcPr>
          <w:p>
            <w:pPr>
              <w:spacing w:after="40" w:before="40" w:line="240" w:lineRule="auto"/>
            </w:pPr>
            <w:r>
              <w:rPr>
                <w:rFonts w:ascii="Calibri" w:hAnsi="Calibri"/>
                <w:color w:val="1F2A37"/>
                <w:sz w:val="18"/>
              </w:rPr>
              <w:t>Enrolled students gain at least one reading level</w:t>
            </w:r>
          </w:p>
        </w:tc>
        <w:tc>
          <w:tcPr>
            <w:tcW w:type="dxa" w:w="1656"/>
          </w:tcPr>
          <w:p>
            <w:pPr>
              <w:spacing w:after="40" w:before="40" w:line="240" w:lineRule="auto"/>
            </w:pPr>
            <w:r>
              <w:rPr>
                <w:rFonts w:ascii="Calibri" w:hAnsi="Calibri"/>
                <w:color w:val="1F2A37"/>
                <w:sz w:val="18"/>
              </w:rPr>
              <w:t>39 of 48 students (81%) in 2025-26</w:t>
            </w:r>
          </w:p>
        </w:tc>
        <w:tc>
          <w:tcPr>
            <w:tcW w:type="dxa" w:w="1512"/>
          </w:tcPr>
          <w:p>
            <w:pPr>
              <w:spacing w:after="40" w:before="40" w:line="240" w:lineRule="auto"/>
            </w:pPr>
            <w:r>
              <w:rPr>
                <w:rFonts w:ascii="Calibri" w:hAnsi="Calibri"/>
                <w:color w:val="1F2A37"/>
                <w:sz w:val="18"/>
              </w:rPr>
              <w:t>60 of 80 students (75%)</w:t>
            </w:r>
          </w:p>
        </w:tc>
        <w:tc>
          <w:tcPr>
            <w:tcW w:type="dxa" w:w="1008"/>
          </w:tcPr>
          <w:p>
            <w:pPr>
              <w:spacing w:after="40" w:before="40" w:line="240" w:lineRule="auto"/>
            </w:pPr>
            <w:r>
              <w:rPr>
                <w:rFonts w:ascii="Calibri" w:hAnsi="Calibri"/>
                <w:color w:val="1F2A37"/>
                <w:sz w:val="18"/>
              </w:rPr>
              <w:t>June 2027</w:t>
            </w:r>
          </w:p>
        </w:tc>
        <w:tc>
          <w:tcPr>
            <w:tcW w:type="dxa" w:w="2016"/>
          </w:tcPr>
          <w:p>
            <w:pPr>
              <w:spacing w:after="40" w:before="40" w:line="240" w:lineRule="auto"/>
            </w:pPr>
            <w:r>
              <w:rPr>
                <w:rFonts w:ascii="Calibri" w:hAnsi="Calibri"/>
                <w:color w:val="1F2A37"/>
                <w:sz w:val="18"/>
              </w:rPr>
              <w:t>Pre and post reading assessment</w:t>
            </w:r>
          </w:p>
        </w:tc>
      </w:tr>
      <w:tr>
        <w:tc>
          <w:tcPr>
            <w:tcW w:type="dxa" w:w="432"/>
          </w:tcPr>
          <w:p>
            <w:pPr>
              <w:spacing w:after="40" w:before="40" w:line="240" w:lineRule="auto"/>
            </w:pPr>
            <w:r>
              <w:rPr>
                <w:rFonts w:ascii="Calibri" w:hAnsi="Calibri"/>
                <w:color w:val="1F2A37"/>
                <w:sz w:val="18"/>
              </w:rPr>
              <w:t>2</w:t>
            </w:r>
          </w:p>
        </w:tc>
        <w:tc>
          <w:tcPr>
            <w:tcW w:type="dxa" w:w="2736"/>
          </w:tcPr>
          <w:p>
            <w:pPr>
              <w:spacing w:after="40" w:before="40" w:line="240" w:lineRule="auto"/>
            </w:pPr>
            <w:r>
              <w:rPr>
                <w:rFonts w:ascii="Calibri" w:hAnsi="Calibri"/>
                <w:color w:val="1F2A37"/>
                <w:sz w:val="18"/>
              </w:rPr>
              <w:t>Enrolled students attend at least 80% of sessions</w:t>
            </w:r>
          </w:p>
        </w:tc>
        <w:tc>
          <w:tcPr>
            <w:tcW w:type="dxa" w:w="1656"/>
          </w:tcPr>
          <w:p>
            <w:pPr>
              <w:spacing w:after="40" w:before="40" w:line="240" w:lineRule="auto"/>
            </w:pPr>
            <w:r>
              <w:rPr>
                <w:rFonts w:ascii="Calibri" w:hAnsi="Calibri"/>
                <w:color w:val="1F2A37"/>
                <w:sz w:val="18"/>
              </w:rPr>
              <w:t>78% of students in 2025-26</w:t>
            </w:r>
          </w:p>
        </w:tc>
        <w:tc>
          <w:tcPr>
            <w:tcW w:type="dxa" w:w="1512"/>
          </w:tcPr>
          <w:p>
            <w:pPr>
              <w:spacing w:after="40" w:before="40" w:line="240" w:lineRule="auto"/>
            </w:pPr>
            <w:r>
              <w:rPr>
                <w:rFonts w:ascii="Calibri" w:hAnsi="Calibri"/>
                <w:color w:val="1F2A37"/>
                <w:sz w:val="18"/>
              </w:rPr>
              <w:t>85% of students</w:t>
            </w:r>
          </w:p>
        </w:tc>
        <w:tc>
          <w:tcPr>
            <w:tcW w:type="dxa" w:w="1008"/>
          </w:tcPr>
          <w:p>
            <w:pPr>
              <w:spacing w:after="40" w:before="40" w:line="240" w:lineRule="auto"/>
            </w:pPr>
            <w:r>
              <w:rPr>
                <w:rFonts w:ascii="Calibri" w:hAnsi="Calibri"/>
                <w:color w:val="1F2A37"/>
                <w:sz w:val="18"/>
              </w:rPr>
              <w:t>June 2027</w:t>
            </w:r>
          </w:p>
        </w:tc>
        <w:tc>
          <w:tcPr>
            <w:tcW w:type="dxa" w:w="2016"/>
          </w:tcPr>
          <w:p>
            <w:pPr>
              <w:spacing w:after="40" w:before="40" w:line="240" w:lineRule="auto"/>
            </w:pPr>
            <w:r>
              <w:rPr>
                <w:rFonts w:ascii="Calibri" w:hAnsi="Calibri"/>
                <w:color w:val="1F2A37"/>
                <w:sz w:val="18"/>
              </w:rPr>
              <w:t>Session attendance log</w:t>
            </w:r>
          </w:p>
        </w:tc>
      </w:tr>
      <w:tr>
        <w:tc>
          <w:tcPr>
            <w:tcW w:type="dxa" w:w="432"/>
          </w:tcPr>
          <w:p>
            <w:pPr>
              <w:spacing w:after="40" w:before="40" w:line="240" w:lineRule="auto"/>
            </w:pPr>
            <w:r>
              <w:rPr>
                <w:rFonts w:ascii="Calibri" w:hAnsi="Calibri"/>
                <w:color w:val="1F2A37"/>
                <w:sz w:val="18"/>
              </w:rPr>
              <w:t>3</w:t>
            </w:r>
          </w:p>
        </w:tc>
        <w:tc>
          <w:tcPr>
            <w:tcW w:type="dxa" w:w="2736"/>
          </w:tcPr>
          <w:p>
            <w:pPr>
              <w:spacing w:after="40" w:before="40" w:line="240" w:lineRule="auto"/>
            </w:pPr>
            <w:r>
              <w:rPr>
                <w:rFonts w:ascii="Calibri" w:hAnsi="Calibri"/>
                <w:color w:val="1F2A37"/>
                <w:sz w:val="18"/>
              </w:rPr>
              <w:t>Families attend at least one literacy night</w:t>
            </w:r>
          </w:p>
        </w:tc>
        <w:tc>
          <w:tcPr>
            <w:tcW w:type="dxa" w:w="1656"/>
          </w:tcPr>
          <w:p>
            <w:pPr>
              <w:spacing w:after="40" w:before="40" w:line="240" w:lineRule="auto"/>
            </w:pPr>
            <w:r>
              <w:rPr>
                <w:rFonts w:ascii="Calibri" w:hAnsi="Calibri"/>
                <w:color w:val="1F2A37"/>
                <w:sz w:val="18"/>
              </w:rPr>
              <w:t>31% of families in 2025-26</w:t>
            </w:r>
          </w:p>
        </w:tc>
        <w:tc>
          <w:tcPr>
            <w:tcW w:type="dxa" w:w="1512"/>
          </w:tcPr>
          <w:p>
            <w:pPr>
              <w:spacing w:after="40" w:before="40" w:line="240" w:lineRule="auto"/>
            </w:pPr>
            <w:r>
              <w:rPr>
                <w:rFonts w:ascii="Calibri" w:hAnsi="Calibri"/>
                <w:color w:val="1F2A37"/>
                <w:sz w:val="18"/>
              </w:rPr>
              <w:t>50% of families</w:t>
            </w:r>
          </w:p>
        </w:tc>
        <w:tc>
          <w:tcPr>
            <w:tcW w:type="dxa" w:w="1008"/>
          </w:tcPr>
          <w:p>
            <w:pPr>
              <w:spacing w:after="40" w:before="40" w:line="240" w:lineRule="auto"/>
            </w:pPr>
            <w:r>
              <w:rPr>
                <w:rFonts w:ascii="Calibri" w:hAnsi="Calibri"/>
                <w:color w:val="1F2A37"/>
                <w:sz w:val="18"/>
              </w:rPr>
              <w:t>May 2027</w:t>
            </w:r>
          </w:p>
        </w:tc>
        <w:tc>
          <w:tcPr>
            <w:tcW w:type="dxa" w:w="2016"/>
          </w:tcPr>
          <w:p>
            <w:pPr>
              <w:spacing w:after="40" w:before="40" w:line="240" w:lineRule="auto"/>
            </w:pPr>
            <w:r>
              <w:rPr>
                <w:rFonts w:ascii="Calibri" w:hAnsi="Calibri"/>
                <w:color w:val="1F2A37"/>
                <w:sz w:val="18"/>
              </w:rPr>
              <w:t>Event sign-in sheets</w:t>
            </w:r>
          </w:p>
        </w:tc>
      </w:tr>
      <w:tr>
        <w:tc>
          <w:tcPr>
            <w:tcW w:type="dxa" w:w="432"/>
          </w:tcPr>
          <w:p>
            <w:pPr>
              <w:spacing w:after="40" w:before="40" w:line="240" w:lineRule="auto"/>
            </w:pPr>
            <w:r>
              <w:rPr>
                <w:rFonts w:ascii="Calibri" w:hAnsi="Calibri"/>
                <w:color w:val="1F2A37"/>
                <w:sz w:val="18"/>
              </w:rPr>
              <w:t>4</w:t>
            </w:r>
          </w:p>
        </w:tc>
        <w:tc>
          <w:tcPr>
            <w:tcW w:type="dxa" w:w="2736"/>
          </w:tcPr>
          <w:p>
            <w:pPr>
              <w:spacing w:after="40" w:before="40" w:line="240" w:lineRule="auto"/>
            </w:pPr>
            <w:r>
              <w:rPr>
                <w:rFonts w:ascii="Calibri" w:hAnsi="Calibri"/>
                <w:color w:val="1F2A37"/>
                <w:sz w:val="18"/>
              </w:rPr>
              <w:t>Trained volunteer tutors active at year end</w:t>
            </w:r>
          </w:p>
        </w:tc>
        <w:tc>
          <w:tcPr>
            <w:tcW w:type="dxa" w:w="1656"/>
          </w:tcPr>
          <w:p>
            <w:pPr>
              <w:spacing w:after="40" w:before="40" w:line="240" w:lineRule="auto"/>
            </w:pPr>
            <w:r>
              <w:rPr>
                <w:rFonts w:ascii="Calibri" w:hAnsi="Calibri"/>
                <w:color w:val="1F2A37"/>
                <w:sz w:val="18"/>
              </w:rPr>
              <w:t>9 tutors</w:t>
            </w:r>
          </w:p>
        </w:tc>
        <w:tc>
          <w:tcPr>
            <w:tcW w:type="dxa" w:w="1512"/>
          </w:tcPr>
          <w:p>
            <w:pPr>
              <w:spacing w:after="40" w:before="40" w:line="240" w:lineRule="auto"/>
            </w:pPr>
            <w:r>
              <w:rPr>
                <w:rFonts w:ascii="Calibri" w:hAnsi="Calibri"/>
                <w:color w:val="1F2A37"/>
                <w:sz w:val="18"/>
              </w:rPr>
              <w:t>18 tutors</w:t>
            </w:r>
          </w:p>
        </w:tc>
        <w:tc>
          <w:tcPr>
            <w:tcW w:type="dxa" w:w="1008"/>
          </w:tcPr>
          <w:p>
            <w:pPr>
              <w:spacing w:after="40" w:before="40" w:line="240" w:lineRule="auto"/>
            </w:pPr>
            <w:r>
              <w:rPr>
                <w:rFonts w:ascii="Calibri" w:hAnsi="Calibri"/>
                <w:color w:val="1F2A37"/>
                <w:sz w:val="18"/>
              </w:rPr>
              <w:t>June 2027</w:t>
            </w:r>
          </w:p>
        </w:tc>
        <w:tc>
          <w:tcPr>
            <w:tcW w:type="dxa" w:w="2016"/>
          </w:tcPr>
          <w:p>
            <w:pPr>
              <w:spacing w:after="40" w:before="40" w:line="240" w:lineRule="auto"/>
            </w:pPr>
            <w:r>
              <w:rPr>
                <w:rFonts w:ascii="Calibri" w:hAnsi="Calibri"/>
                <w:color w:val="1F2A37"/>
                <w:sz w:val="18"/>
              </w:rPr>
              <w:t>Volunteer roster and training records</w:t>
            </w:r>
          </w:p>
        </w:tc>
      </w:tr>
    </w:tbl>
    <w:p>
      <w:pPr>
        <w:spacing w:after="80"/>
      </w:pPr>
    </w:p>
    <w:p>
      <w:pPr>
        <w:pStyle w:val="Heading2"/>
      </w:pPr>
      <w:r>
        <w:t>Your goals and objectives</w:t>
      </w:r>
    </w:p>
    <w:p>
      <w:pPr>
        <w:pStyle w:val="GCGuidance"/>
      </w:pPr>
      <w:r>
        <w:t>Write your goal statement in the box, then fill the table. Add or delete rows as needed.</w:t>
      </w:r>
    </w:p>
    <w:tbl>
      <w:tblPr>
        <w:tblStyle w:val="TableGrid"/>
        <w:tblW w:type="auto" w:w="0"/>
        <w:tblLayout w:type="fixed"/>
        <w:tblLook w:firstColumn="1" w:firstRow="1" w:lastColumn="0" w:lastRow="0" w:noHBand="0" w:noVBand="1" w:val="04A0"/>
      </w:tblPr>
      <w:tblGrid>
        <w:gridCol w:w="9360"/>
      </w:tblGrid>
      <w:tr>
        <w:tc>
          <w:tcPr>
            <w:tcW w:type="dxa" w:w="9360"/>
            <w:shd w:val="clear" w:color="auto" w:fill="FBFAF5"/>
          </w:tcPr>
          <w:p>
            <w:pPr>
              <w:pStyle w:val="GCExampleLabel"/>
            </w:pPr>
            <w:r>
              <w:t>YOUR DRAFT</w:t>
            </w:r>
          </w:p>
          <w:p>
            <w:pPr>
              <w:pStyle w:val="GCFill"/>
              <w:spacing w:after="120"/>
            </w:pPr>
            <w:r>
              <w:t xml:space="preserve">Goal: </w:t>
            </w:r>
          </w:p>
        </w:tc>
      </w:tr>
    </w:tbl>
    <w:p>
      <w:pPr>
        <w:spacing w:after="80"/>
      </w:pPr>
    </w:p>
    <w:tbl>
      <w:tblPr>
        <w:tblStyle w:val="TableGrid"/>
        <w:tblW w:type="auto" w:w="0"/>
        <w:jc w:val="left"/>
        <w:tblLayout w:type="fixed"/>
        <w:tblLook w:firstColumn="1" w:firstRow="1" w:lastColumn="0" w:lastRow="0" w:noHBand="0" w:noVBand="1" w:val="04A0"/>
      </w:tblPr>
      <w:tblGrid>
        <w:gridCol w:w="432"/>
        <w:gridCol w:w="2736"/>
        <w:gridCol w:w="1656"/>
        <w:gridCol w:w="1512"/>
        <w:gridCol w:w="1008"/>
        <w:gridCol w:w="2016"/>
      </w:tblGrid>
      <w:tr>
        <w:trPr>
          <w:tblHeader w:val="true"/>
        </w:trPr>
        <w:tc>
          <w:tcPr>
            <w:tcW w:type="dxa" w:w="432"/>
            <w:shd w:val="clear" w:color="auto" w:fill="E3E9EE"/>
          </w:tcPr>
          <w:p>
            <w:pPr>
              <w:spacing w:after="40" w:before="40" w:line="240" w:lineRule="auto"/>
            </w:pPr>
            <w:r>
              <w:rPr>
                <w:rFonts w:ascii="Calibri" w:hAnsi="Calibri"/>
                <w:b/>
                <w:color w:val="1F2A37"/>
                <w:sz w:val="18"/>
              </w:rPr>
              <w:t>#</w:t>
            </w:r>
          </w:p>
        </w:tc>
        <w:tc>
          <w:tcPr>
            <w:tcW w:type="dxa" w:w="2736"/>
            <w:shd w:val="clear" w:color="auto" w:fill="E3E9EE"/>
          </w:tcPr>
          <w:p>
            <w:pPr>
              <w:spacing w:after="40" w:before="40" w:line="240" w:lineRule="auto"/>
            </w:pPr>
            <w:r>
              <w:rPr>
                <w:rFonts w:ascii="Calibri" w:hAnsi="Calibri"/>
                <w:b/>
                <w:color w:val="1F2A37"/>
                <w:sz w:val="18"/>
              </w:rPr>
              <w:t>Objective</w:t>
            </w:r>
          </w:p>
        </w:tc>
        <w:tc>
          <w:tcPr>
            <w:tcW w:type="dxa" w:w="1656"/>
            <w:shd w:val="clear" w:color="auto" w:fill="E3E9EE"/>
          </w:tcPr>
          <w:p>
            <w:pPr>
              <w:spacing w:after="40" w:before="40" w:line="240" w:lineRule="auto"/>
            </w:pPr>
            <w:r>
              <w:rPr>
                <w:rFonts w:ascii="Calibri" w:hAnsi="Calibri"/>
                <w:b/>
                <w:color w:val="1F2A37"/>
                <w:sz w:val="18"/>
              </w:rPr>
              <w:t>Baseline</w:t>
            </w:r>
          </w:p>
        </w:tc>
        <w:tc>
          <w:tcPr>
            <w:tcW w:type="dxa" w:w="1512"/>
            <w:shd w:val="clear" w:color="auto" w:fill="E3E9EE"/>
          </w:tcPr>
          <w:p>
            <w:pPr>
              <w:spacing w:after="40" w:before="40" w:line="240" w:lineRule="auto"/>
            </w:pPr>
            <w:r>
              <w:rPr>
                <w:rFonts w:ascii="Calibri" w:hAnsi="Calibri"/>
                <w:b/>
                <w:color w:val="1F2A37"/>
                <w:sz w:val="18"/>
              </w:rPr>
              <w:t>Target</w:t>
            </w:r>
          </w:p>
        </w:tc>
        <w:tc>
          <w:tcPr>
            <w:tcW w:type="dxa" w:w="1008"/>
            <w:shd w:val="clear" w:color="auto" w:fill="E3E9EE"/>
          </w:tcPr>
          <w:p>
            <w:pPr>
              <w:spacing w:after="40" w:before="40" w:line="240" w:lineRule="auto"/>
            </w:pPr>
            <w:r>
              <w:rPr>
                <w:rFonts w:ascii="Calibri" w:hAnsi="Calibri"/>
                <w:b/>
                <w:color w:val="1F2A37"/>
                <w:sz w:val="18"/>
              </w:rPr>
              <w:t>By when</w:t>
            </w:r>
          </w:p>
        </w:tc>
        <w:tc>
          <w:tcPr>
            <w:tcW w:type="dxa" w:w="2016"/>
            <w:shd w:val="clear" w:color="auto" w:fill="E3E9EE"/>
          </w:tcPr>
          <w:p>
            <w:pPr>
              <w:spacing w:after="40" w:before="40" w:line="240" w:lineRule="auto"/>
            </w:pPr>
            <w:r>
              <w:rPr>
                <w:rFonts w:ascii="Calibri" w:hAnsi="Calibri"/>
                <w:b/>
                <w:color w:val="1F2A37"/>
                <w:sz w:val="18"/>
              </w:rPr>
              <w:t>Data source</w:t>
            </w:r>
          </w:p>
        </w:tc>
      </w:tr>
      <w:tr>
        <w:tc>
          <w:tcPr>
            <w:tcW w:type="dxa" w:w="432"/>
          </w:tcPr>
          <w:p>
            <w:pPr>
              <w:spacing w:after="40" w:before="40" w:line="240" w:lineRule="auto"/>
            </w:pPr>
            <w:r>
              <w:rPr>
                <w:rFonts w:ascii="Calibri" w:hAnsi="Calibri"/>
                <w:color w:val="1F2A37"/>
                <w:sz w:val="18"/>
              </w:rPr>
              <w:t>1</w:t>
            </w:r>
          </w:p>
        </w:tc>
        <w:tc>
          <w:tcPr>
            <w:tcW w:type="dxa" w:w="2736"/>
          </w:tcPr>
          <w:p>
            <w:pPr>
              <w:spacing w:after="40" w:before="40" w:line="240" w:lineRule="auto"/>
            </w:pPr>
            <w:r>
              <w:rPr>
                <w:rFonts w:ascii="Calibri" w:hAnsi="Calibri"/>
                <w:color w:val="1F2A37"/>
                <w:sz w:val="18"/>
              </w:rPr>
            </w:r>
          </w:p>
        </w:tc>
        <w:tc>
          <w:tcPr>
            <w:tcW w:type="dxa" w:w="1656"/>
          </w:tcPr>
          <w:p>
            <w:pPr>
              <w:spacing w:after="40" w:before="40" w:line="240" w:lineRule="auto"/>
            </w:pPr>
            <w:r>
              <w:rPr>
                <w:rFonts w:ascii="Calibri" w:hAnsi="Calibri"/>
                <w:color w:val="1F2A37"/>
                <w:sz w:val="18"/>
              </w:rPr>
            </w:r>
          </w:p>
        </w:tc>
        <w:tc>
          <w:tcPr>
            <w:tcW w:type="dxa" w:w="1512"/>
          </w:tcPr>
          <w:p>
            <w:pPr>
              <w:spacing w:after="40" w:before="40" w:line="240" w:lineRule="auto"/>
            </w:pPr>
            <w:r>
              <w:rPr>
                <w:rFonts w:ascii="Calibri" w:hAnsi="Calibri"/>
                <w:color w:val="1F2A37"/>
                <w:sz w:val="18"/>
              </w:rPr>
            </w:r>
          </w:p>
        </w:tc>
        <w:tc>
          <w:tcPr>
            <w:tcW w:type="dxa" w:w="1008"/>
          </w:tcPr>
          <w:p>
            <w:pPr>
              <w:spacing w:after="40" w:before="40" w:line="240" w:lineRule="auto"/>
            </w:pPr>
            <w:r>
              <w:rPr>
                <w:rFonts w:ascii="Calibri" w:hAnsi="Calibri"/>
                <w:color w:val="1F2A37"/>
                <w:sz w:val="18"/>
              </w:rPr>
            </w:r>
          </w:p>
        </w:tc>
        <w:tc>
          <w:tcPr>
            <w:tcW w:type="dxa" w:w="2016"/>
          </w:tcPr>
          <w:p>
            <w:pPr>
              <w:spacing w:after="40" w:before="40" w:line="240" w:lineRule="auto"/>
            </w:pPr>
            <w:r>
              <w:rPr>
                <w:rFonts w:ascii="Calibri" w:hAnsi="Calibri"/>
                <w:color w:val="1F2A37"/>
                <w:sz w:val="18"/>
              </w:rPr>
            </w:r>
          </w:p>
        </w:tc>
      </w:tr>
      <w:tr>
        <w:tc>
          <w:tcPr>
            <w:tcW w:type="dxa" w:w="432"/>
          </w:tcPr>
          <w:p>
            <w:pPr>
              <w:spacing w:after="40" w:before="40" w:line="240" w:lineRule="auto"/>
            </w:pPr>
            <w:r>
              <w:rPr>
                <w:rFonts w:ascii="Calibri" w:hAnsi="Calibri"/>
                <w:color w:val="1F2A37"/>
                <w:sz w:val="18"/>
              </w:rPr>
              <w:t>2</w:t>
            </w:r>
          </w:p>
        </w:tc>
        <w:tc>
          <w:tcPr>
            <w:tcW w:type="dxa" w:w="2736"/>
          </w:tcPr>
          <w:p>
            <w:pPr>
              <w:spacing w:after="40" w:before="40" w:line="240" w:lineRule="auto"/>
            </w:pPr>
            <w:r>
              <w:rPr>
                <w:rFonts w:ascii="Calibri" w:hAnsi="Calibri"/>
                <w:color w:val="1F2A37"/>
                <w:sz w:val="18"/>
              </w:rPr>
            </w:r>
          </w:p>
        </w:tc>
        <w:tc>
          <w:tcPr>
            <w:tcW w:type="dxa" w:w="1656"/>
          </w:tcPr>
          <w:p>
            <w:pPr>
              <w:spacing w:after="40" w:before="40" w:line="240" w:lineRule="auto"/>
            </w:pPr>
            <w:r>
              <w:rPr>
                <w:rFonts w:ascii="Calibri" w:hAnsi="Calibri"/>
                <w:color w:val="1F2A37"/>
                <w:sz w:val="18"/>
              </w:rPr>
            </w:r>
          </w:p>
        </w:tc>
        <w:tc>
          <w:tcPr>
            <w:tcW w:type="dxa" w:w="1512"/>
          </w:tcPr>
          <w:p>
            <w:pPr>
              <w:spacing w:after="40" w:before="40" w:line="240" w:lineRule="auto"/>
            </w:pPr>
            <w:r>
              <w:rPr>
                <w:rFonts w:ascii="Calibri" w:hAnsi="Calibri"/>
                <w:color w:val="1F2A37"/>
                <w:sz w:val="18"/>
              </w:rPr>
            </w:r>
          </w:p>
        </w:tc>
        <w:tc>
          <w:tcPr>
            <w:tcW w:type="dxa" w:w="1008"/>
          </w:tcPr>
          <w:p>
            <w:pPr>
              <w:spacing w:after="40" w:before="40" w:line="240" w:lineRule="auto"/>
            </w:pPr>
            <w:r>
              <w:rPr>
                <w:rFonts w:ascii="Calibri" w:hAnsi="Calibri"/>
                <w:color w:val="1F2A37"/>
                <w:sz w:val="18"/>
              </w:rPr>
            </w:r>
          </w:p>
        </w:tc>
        <w:tc>
          <w:tcPr>
            <w:tcW w:type="dxa" w:w="2016"/>
          </w:tcPr>
          <w:p>
            <w:pPr>
              <w:spacing w:after="40" w:before="40" w:line="240" w:lineRule="auto"/>
            </w:pPr>
            <w:r>
              <w:rPr>
                <w:rFonts w:ascii="Calibri" w:hAnsi="Calibri"/>
                <w:color w:val="1F2A37"/>
                <w:sz w:val="18"/>
              </w:rPr>
            </w:r>
          </w:p>
        </w:tc>
      </w:tr>
      <w:tr>
        <w:tc>
          <w:tcPr>
            <w:tcW w:type="dxa" w:w="432"/>
          </w:tcPr>
          <w:p>
            <w:pPr>
              <w:spacing w:after="40" w:before="40" w:line="240" w:lineRule="auto"/>
            </w:pPr>
            <w:r>
              <w:rPr>
                <w:rFonts w:ascii="Calibri" w:hAnsi="Calibri"/>
                <w:color w:val="1F2A37"/>
                <w:sz w:val="18"/>
              </w:rPr>
              <w:t>3</w:t>
            </w:r>
          </w:p>
        </w:tc>
        <w:tc>
          <w:tcPr>
            <w:tcW w:type="dxa" w:w="2736"/>
          </w:tcPr>
          <w:p>
            <w:pPr>
              <w:spacing w:after="40" w:before="40" w:line="240" w:lineRule="auto"/>
            </w:pPr>
            <w:r>
              <w:rPr>
                <w:rFonts w:ascii="Calibri" w:hAnsi="Calibri"/>
                <w:color w:val="1F2A37"/>
                <w:sz w:val="18"/>
              </w:rPr>
            </w:r>
          </w:p>
        </w:tc>
        <w:tc>
          <w:tcPr>
            <w:tcW w:type="dxa" w:w="1656"/>
          </w:tcPr>
          <w:p>
            <w:pPr>
              <w:spacing w:after="40" w:before="40" w:line="240" w:lineRule="auto"/>
            </w:pPr>
            <w:r>
              <w:rPr>
                <w:rFonts w:ascii="Calibri" w:hAnsi="Calibri"/>
                <w:color w:val="1F2A37"/>
                <w:sz w:val="18"/>
              </w:rPr>
            </w:r>
          </w:p>
        </w:tc>
        <w:tc>
          <w:tcPr>
            <w:tcW w:type="dxa" w:w="1512"/>
          </w:tcPr>
          <w:p>
            <w:pPr>
              <w:spacing w:after="40" w:before="40" w:line="240" w:lineRule="auto"/>
            </w:pPr>
            <w:r>
              <w:rPr>
                <w:rFonts w:ascii="Calibri" w:hAnsi="Calibri"/>
                <w:color w:val="1F2A37"/>
                <w:sz w:val="18"/>
              </w:rPr>
            </w:r>
          </w:p>
        </w:tc>
        <w:tc>
          <w:tcPr>
            <w:tcW w:type="dxa" w:w="1008"/>
          </w:tcPr>
          <w:p>
            <w:pPr>
              <w:spacing w:after="40" w:before="40" w:line="240" w:lineRule="auto"/>
            </w:pPr>
            <w:r>
              <w:rPr>
                <w:rFonts w:ascii="Calibri" w:hAnsi="Calibri"/>
                <w:color w:val="1F2A37"/>
                <w:sz w:val="18"/>
              </w:rPr>
            </w:r>
          </w:p>
        </w:tc>
        <w:tc>
          <w:tcPr>
            <w:tcW w:type="dxa" w:w="2016"/>
          </w:tcPr>
          <w:p>
            <w:pPr>
              <w:spacing w:after="40" w:before="40" w:line="240" w:lineRule="auto"/>
            </w:pPr>
            <w:r>
              <w:rPr>
                <w:rFonts w:ascii="Calibri" w:hAnsi="Calibri"/>
                <w:color w:val="1F2A37"/>
                <w:sz w:val="18"/>
              </w:rPr>
            </w:r>
          </w:p>
        </w:tc>
      </w:tr>
      <w:tr>
        <w:tc>
          <w:tcPr>
            <w:tcW w:type="dxa" w:w="432"/>
          </w:tcPr>
          <w:p>
            <w:pPr>
              <w:spacing w:after="40" w:before="40" w:line="240" w:lineRule="auto"/>
            </w:pPr>
            <w:r>
              <w:rPr>
                <w:rFonts w:ascii="Calibri" w:hAnsi="Calibri"/>
                <w:color w:val="1F2A37"/>
                <w:sz w:val="18"/>
              </w:rPr>
              <w:t>4</w:t>
            </w:r>
          </w:p>
        </w:tc>
        <w:tc>
          <w:tcPr>
            <w:tcW w:type="dxa" w:w="2736"/>
          </w:tcPr>
          <w:p>
            <w:pPr>
              <w:spacing w:after="40" w:before="40" w:line="240" w:lineRule="auto"/>
            </w:pPr>
            <w:r>
              <w:rPr>
                <w:rFonts w:ascii="Calibri" w:hAnsi="Calibri"/>
                <w:color w:val="1F2A37"/>
                <w:sz w:val="18"/>
              </w:rPr>
            </w:r>
          </w:p>
        </w:tc>
        <w:tc>
          <w:tcPr>
            <w:tcW w:type="dxa" w:w="1656"/>
          </w:tcPr>
          <w:p>
            <w:pPr>
              <w:spacing w:after="40" w:before="40" w:line="240" w:lineRule="auto"/>
            </w:pPr>
            <w:r>
              <w:rPr>
                <w:rFonts w:ascii="Calibri" w:hAnsi="Calibri"/>
                <w:color w:val="1F2A37"/>
                <w:sz w:val="18"/>
              </w:rPr>
            </w:r>
          </w:p>
        </w:tc>
        <w:tc>
          <w:tcPr>
            <w:tcW w:type="dxa" w:w="1512"/>
          </w:tcPr>
          <w:p>
            <w:pPr>
              <w:spacing w:after="40" w:before="40" w:line="240" w:lineRule="auto"/>
            </w:pPr>
            <w:r>
              <w:rPr>
                <w:rFonts w:ascii="Calibri" w:hAnsi="Calibri"/>
                <w:color w:val="1F2A37"/>
                <w:sz w:val="18"/>
              </w:rPr>
            </w:r>
          </w:p>
        </w:tc>
        <w:tc>
          <w:tcPr>
            <w:tcW w:type="dxa" w:w="1008"/>
          </w:tcPr>
          <w:p>
            <w:pPr>
              <w:spacing w:after="40" w:before="40" w:line="240" w:lineRule="auto"/>
            </w:pPr>
            <w:r>
              <w:rPr>
                <w:rFonts w:ascii="Calibri" w:hAnsi="Calibri"/>
                <w:color w:val="1F2A37"/>
                <w:sz w:val="18"/>
              </w:rPr>
            </w:r>
          </w:p>
        </w:tc>
        <w:tc>
          <w:tcPr>
            <w:tcW w:type="dxa" w:w="2016"/>
          </w:tcPr>
          <w:p>
            <w:pPr>
              <w:spacing w:after="40" w:before="40" w:line="240" w:lineRule="auto"/>
            </w:pPr>
            <w:r>
              <w:rPr>
                <w:rFonts w:ascii="Calibri" w:hAnsi="Calibri"/>
                <w:color w:val="1F2A37"/>
                <w:sz w:val="18"/>
              </w:rPr>
            </w:r>
          </w:p>
        </w:tc>
      </w:tr>
    </w:tbl>
    <w:p>
      <w:pPr>
        <w:spacing w:after="80"/>
      </w:pPr>
    </w:p>
    <w:p>
      <w:r>
        <w:br w:type="page"/>
      </w:r>
    </w:p>
    <w:p>
      <w:pPr>
        <w:pStyle w:val="Heading1"/>
      </w:pPr>
      <w:r>
        <w:t>5. Project Description and Activities</w:t>
      </w:r>
    </w:p>
    <w:p>
      <w:pPr>
        <w:pStyle w:val="GCSectionMeta"/>
      </w:pPr>
      <w:r>
        <w:t>Answers: What will you do, with whom, on what schedule?   |   Suggested length: 2 to 4 pages</w:t>
      </w:r>
    </w:p>
    <w:p>
      <w:pPr>
        <w:pStyle w:val="GCGuidance"/>
      </w:pPr>
      <w:r>
        <w:t>Week by week, who does the work, and where: the project description answers all three. Name the staff roles and the hours behind them. Participant counts, the recruitment method, and the schedule belong here too. If partners deliver part of the project, say which part and attach their letters of support. A reviewer should be able to trace every line in your budget to an activity described here, and every objective to an activity that produces it.</w:t>
      </w:r>
    </w:p>
    <w:p>
      <w:pPr>
        <w:pStyle w:val="Heading2"/>
      </w:pPr>
      <w:r>
        <w:t>What a reviewer looks for</w:t>
      </w:r>
    </w:p>
    <w:p>
      <w:pPr>
        <w:pStyle w:val="ListBullet"/>
      </w:pPr>
      <w:r>
        <w:t>Activities described concretely enough to picture a single week of the project.</w:t>
      </w:r>
    </w:p>
    <w:p>
      <w:pPr>
        <w:pStyle w:val="ListBullet"/>
      </w:pPr>
      <w:r>
        <w:t>Named staff roles with the fraction of time each one gives to this project.</w:t>
      </w:r>
    </w:p>
    <w:p>
      <w:pPr>
        <w:pStyle w:val="ListBullet"/>
      </w:pPr>
      <w:r>
        <w:t>How participants are recruited and selected, not just how many there will be.</w:t>
      </w:r>
    </w:p>
    <w:p>
      <w:pPr>
        <w:pStyle w:val="ListBullet"/>
      </w:pPr>
      <w:r>
        <w:t>A schedule with real dates or weeks rather than 'ongoing'.</w:t>
      </w:r>
    </w:p>
    <w:p>
      <w:pPr>
        <w:pStyle w:val="ListBullet"/>
      </w:pPr>
      <w:r>
        <w:t>Partner roles stated specifically, with letters of support attached.</w:t>
      </w:r>
    </w:p>
    <w:p>
      <w:pPr>
        <w:pStyle w:val="ListBullet"/>
      </w:pPr>
      <w:r>
        <w:t>A clear line from each activity to the objective it serves and the budget line that pays for it.</w:t>
      </w:r>
    </w:p>
    <w:p>
      <w:pPr>
        <w:pStyle w:val="Heading2"/>
      </w:pPr>
      <w:r>
        <w:t>Example (composite organization)</w:t>
      </w:r>
    </w:p>
    <w:tbl>
      <w:tblPr>
        <w:tblStyle w:val="TableGrid"/>
        <w:tblW w:type="auto" w:w="0"/>
        <w:tblLayout w:type="fixed"/>
        <w:tblLook w:firstColumn="1" w:firstRow="1" w:lastColumn="0" w:lastRow="0" w:noHBand="0" w:noVBand="1" w:val="04A0"/>
      </w:tblPr>
      <w:tblGrid>
        <w:gridCol w:w="9360"/>
      </w:tblGrid>
      <w:tr>
        <w:tc>
          <w:tcPr>
            <w:tcW w:type="dxa" w:w="9360"/>
            <w:shd w:val="clear" w:color="auto" w:fill="F2F6F5"/>
          </w:tcPr>
          <w:p>
            <w:pPr>
              <w:pStyle w:val="GCExampleLabel"/>
            </w:pPr>
            <w:r>
              <w:t>EXAMPLE - COMPOSITE ORGANIZATION, INVENTED FIGURES</w:t>
            </w:r>
          </w:p>
          <w:p>
            <w:pPr>
              <w:pStyle w:val="GCExample"/>
              <w:spacing w:after="120"/>
            </w:pPr>
            <w:r>
              <w:t>Read Together delivers two 45-minute sessions per week for 30 weeks inside a 32-week term, September through June, at four elementary schools in Riverbend County's east corridor. Groups are capped at four students to one adult. Two sites run groups on Tuesdays and Thursdays and two on Mondays and Wednesdays, from 3:15 to 4:45 p.m. in space the schools provide at no cost under an existing district agreement.</w:t>
            </w:r>
          </w:p>
          <w:p>
            <w:pPr>
              <w:pStyle w:val="GCExample"/>
              <w:spacing w:after="120"/>
            </w:pPr>
            <w:r>
              <w:t>Staffing. A program manager at 0.50 FTE oversees all four sites, supervises staff, runs assessment weeks, and reports to the board quarterly. Two reading specialists at 0.25 FTE each deliver sessions and administer assessments. Eighteen trained volunteer tutors support the small groups; each completes an eight-hour training in August and a background check before first contact with students.</w:t>
            </w:r>
          </w:p>
          <w:p>
            <w:pPr>
              <w:pStyle w:val="GCExample"/>
              <w:spacing w:after="120"/>
            </w:pPr>
            <w:r>
              <w:t>Recruitment and selection. School reading coaches refer students who scored below proficient on the spring assessment. Families complete a one-page enrollment form in the first two weeks of September. Where referrals exceed capacity at a site, students furthest below grade level are enrolled first and the remainder are held on a waitlist and offered places as they open.</w:t>
            </w:r>
          </w:p>
          <w:p>
            <w:pPr>
              <w:pStyle w:val="GCExample"/>
              <w:spacing w:after="120"/>
            </w:pPr>
            <w:r>
              <w:t>Family component. Four family literacy nights, one per quarter, give families a meal, a set of leveled books to keep, and a 40-minute session on reading at home. Interpretation is provided in the two languages most common at the four schools.</w:t>
            </w:r>
          </w:p>
          <w:p>
            <w:pPr>
              <w:pStyle w:val="GCExample"/>
              <w:spacing w:after="120"/>
            </w:pPr>
            <w:r>
              <w:t>Partners. The school district provides space, referrals, and access to assessment data under a memorandum of understanding, attached. The county public library provides the leveled book sets at cost and hosts two of the four family nights.</w:t>
            </w:r>
          </w:p>
        </w:tc>
      </w:tr>
    </w:tbl>
    <w:p>
      <w:pPr>
        <w:spacing w:after="80"/>
      </w:pPr>
    </w:p>
    <w:p>
      <w:pPr>
        <w:pStyle w:val="Heading2"/>
      </w:pPr>
      <w:r>
        <w:t>Work plan</w:t>
      </w:r>
    </w:p>
    <w:p>
      <w:pPr>
        <w:pStyle w:val="GCGuidance"/>
      </w:pPr>
      <w:r>
        <w:t>A work plan table is optional for a short foundation proposal and usually expected in a federal application. Where a funder asks for a timeline, this format satisfies it in one page.</w:t>
      </w:r>
    </w:p>
    <w:tbl>
      <w:tblPr>
        <w:tblStyle w:val="TableGrid"/>
        <w:tblW w:type="auto" w:w="0"/>
        <w:jc w:val="left"/>
        <w:tblLayout w:type="fixed"/>
        <w:tblLook w:firstColumn="1" w:firstRow="1" w:lastColumn="0" w:lastRow="0" w:noHBand="0" w:noVBand="1" w:val="04A0"/>
      </w:tblPr>
      <w:tblGrid>
        <w:gridCol w:w="3096"/>
        <w:gridCol w:w="1944"/>
        <w:gridCol w:w="1944"/>
        <w:gridCol w:w="2376"/>
      </w:tblGrid>
      <w:tr>
        <w:trPr>
          <w:tblHeader w:val="true"/>
        </w:trPr>
        <w:tc>
          <w:tcPr>
            <w:tcW w:type="dxa" w:w="3096"/>
            <w:shd w:val="clear" w:color="auto" w:fill="E3E9EE"/>
          </w:tcPr>
          <w:p>
            <w:pPr>
              <w:spacing w:after="40" w:before="40" w:line="240" w:lineRule="auto"/>
            </w:pPr>
            <w:r>
              <w:rPr>
                <w:rFonts w:ascii="Calibri" w:hAnsi="Calibri"/>
                <w:b/>
                <w:color w:val="1F2A37"/>
                <w:sz w:val="18"/>
              </w:rPr>
              <w:t>Activity</w:t>
            </w:r>
          </w:p>
        </w:tc>
        <w:tc>
          <w:tcPr>
            <w:tcW w:type="dxa" w:w="1944"/>
            <w:shd w:val="clear" w:color="auto" w:fill="E3E9EE"/>
          </w:tcPr>
          <w:p>
            <w:pPr>
              <w:spacing w:after="40" w:before="40" w:line="240" w:lineRule="auto"/>
            </w:pPr>
            <w:r>
              <w:rPr>
                <w:rFonts w:ascii="Calibri" w:hAnsi="Calibri"/>
                <w:b/>
                <w:color w:val="1F2A37"/>
                <w:sz w:val="18"/>
              </w:rPr>
              <w:t>Lead</w:t>
            </w:r>
          </w:p>
        </w:tc>
        <w:tc>
          <w:tcPr>
            <w:tcW w:type="dxa" w:w="1944"/>
            <w:shd w:val="clear" w:color="auto" w:fill="E3E9EE"/>
          </w:tcPr>
          <w:p>
            <w:pPr>
              <w:spacing w:after="40" w:before="40" w:line="240" w:lineRule="auto"/>
            </w:pPr>
            <w:r>
              <w:rPr>
                <w:rFonts w:ascii="Calibri" w:hAnsi="Calibri"/>
                <w:b/>
                <w:color w:val="1F2A37"/>
                <w:sz w:val="18"/>
              </w:rPr>
              <w:t>Timing</w:t>
            </w:r>
          </w:p>
        </w:tc>
        <w:tc>
          <w:tcPr>
            <w:tcW w:type="dxa" w:w="2376"/>
            <w:shd w:val="clear" w:color="auto" w:fill="E3E9EE"/>
          </w:tcPr>
          <w:p>
            <w:pPr>
              <w:spacing w:after="40" w:before="40" w:line="240" w:lineRule="auto"/>
            </w:pPr>
            <w:r>
              <w:rPr>
                <w:rFonts w:ascii="Calibri" w:hAnsi="Calibri"/>
                <w:b/>
                <w:color w:val="1F2A37"/>
                <w:sz w:val="18"/>
              </w:rPr>
              <w:t>Output or milestone</w:t>
            </w:r>
          </w:p>
        </w:tc>
      </w:tr>
      <w:tr>
        <w:tc>
          <w:tcPr>
            <w:tcW w:type="dxa" w:w="3096"/>
          </w:tcPr>
          <w:p>
            <w:pPr>
              <w:spacing w:after="40" w:before="40" w:line="240" w:lineRule="auto"/>
            </w:pPr>
            <w:r>
              <w:rPr>
                <w:rFonts w:ascii="Calibri" w:hAnsi="Calibri"/>
                <w:color w:val="1F2A37"/>
                <w:sz w:val="18"/>
              </w:rPr>
              <w:t>Volunteer recruitment and 8-hour training</w:t>
            </w:r>
          </w:p>
        </w:tc>
        <w:tc>
          <w:tcPr>
            <w:tcW w:type="dxa" w:w="1944"/>
          </w:tcPr>
          <w:p>
            <w:pPr>
              <w:spacing w:after="40" w:before="40" w:line="240" w:lineRule="auto"/>
            </w:pPr>
            <w:r>
              <w:rPr>
                <w:rFonts w:ascii="Calibri" w:hAnsi="Calibri"/>
                <w:color w:val="1F2A37"/>
                <w:sz w:val="18"/>
              </w:rPr>
              <w:t>Program manager</w:t>
            </w:r>
          </w:p>
        </w:tc>
        <w:tc>
          <w:tcPr>
            <w:tcW w:type="dxa" w:w="1944"/>
          </w:tcPr>
          <w:p>
            <w:pPr>
              <w:spacing w:after="40" w:before="40" w:line="240" w:lineRule="auto"/>
            </w:pPr>
            <w:r>
              <w:rPr>
                <w:rFonts w:ascii="Calibri" w:hAnsi="Calibri"/>
                <w:color w:val="1F2A37"/>
                <w:sz w:val="18"/>
              </w:rPr>
              <w:t>August 2026</w:t>
            </w:r>
          </w:p>
        </w:tc>
        <w:tc>
          <w:tcPr>
            <w:tcW w:type="dxa" w:w="2376"/>
          </w:tcPr>
          <w:p>
            <w:pPr>
              <w:spacing w:after="40" w:before="40" w:line="240" w:lineRule="auto"/>
            </w:pPr>
            <w:r>
              <w:rPr>
                <w:rFonts w:ascii="Calibri" w:hAnsi="Calibri"/>
                <w:color w:val="1F2A37"/>
                <w:sz w:val="18"/>
              </w:rPr>
              <w:t>18 tutors trained and cleared</w:t>
            </w:r>
          </w:p>
        </w:tc>
      </w:tr>
      <w:tr>
        <w:tc>
          <w:tcPr>
            <w:tcW w:type="dxa" w:w="3096"/>
          </w:tcPr>
          <w:p>
            <w:pPr>
              <w:spacing w:after="40" w:before="40" w:line="240" w:lineRule="auto"/>
            </w:pPr>
            <w:r>
              <w:rPr>
                <w:rFonts w:ascii="Calibri" w:hAnsi="Calibri"/>
                <w:color w:val="1F2A37"/>
                <w:sz w:val="18"/>
              </w:rPr>
              <w:t>Referrals received and enrollment completed</w:t>
            </w:r>
          </w:p>
        </w:tc>
        <w:tc>
          <w:tcPr>
            <w:tcW w:type="dxa" w:w="1944"/>
          </w:tcPr>
          <w:p>
            <w:pPr>
              <w:spacing w:after="40" w:before="40" w:line="240" w:lineRule="auto"/>
            </w:pPr>
            <w:r>
              <w:rPr>
                <w:rFonts w:ascii="Calibri" w:hAnsi="Calibri"/>
                <w:color w:val="1F2A37"/>
                <w:sz w:val="18"/>
              </w:rPr>
              <w:t>Reading specialists</w:t>
            </w:r>
          </w:p>
        </w:tc>
        <w:tc>
          <w:tcPr>
            <w:tcW w:type="dxa" w:w="1944"/>
          </w:tcPr>
          <w:p>
            <w:pPr>
              <w:spacing w:after="40" w:before="40" w:line="240" w:lineRule="auto"/>
            </w:pPr>
            <w:r>
              <w:rPr>
                <w:rFonts w:ascii="Calibri" w:hAnsi="Calibri"/>
                <w:color w:val="1F2A37"/>
                <w:sz w:val="18"/>
              </w:rPr>
              <w:t>Weeks 1-2, September 2026</w:t>
            </w:r>
          </w:p>
        </w:tc>
        <w:tc>
          <w:tcPr>
            <w:tcW w:type="dxa" w:w="2376"/>
          </w:tcPr>
          <w:p>
            <w:pPr>
              <w:spacing w:after="40" w:before="40" w:line="240" w:lineRule="auto"/>
            </w:pPr>
            <w:r>
              <w:rPr>
                <w:rFonts w:ascii="Calibri" w:hAnsi="Calibri"/>
                <w:color w:val="1F2A37"/>
                <w:sz w:val="18"/>
              </w:rPr>
              <w:t>80 students enrolled, waitlist logged</w:t>
            </w:r>
          </w:p>
        </w:tc>
      </w:tr>
      <w:tr>
        <w:tc>
          <w:tcPr>
            <w:tcW w:type="dxa" w:w="3096"/>
          </w:tcPr>
          <w:p>
            <w:pPr>
              <w:spacing w:after="40" w:before="40" w:line="240" w:lineRule="auto"/>
            </w:pPr>
            <w:r>
              <w:rPr>
                <w:rFonts w:ascii="Calibri" w:hAnsi="Calibri"/>
                <w:color w:val="1F2A37"/>
                <w:sz w:val="18"/>
              </w:rPr>
              <w:t>Baseline reading assessment</w:t>
            </w:r>
          </w:p>
        </w:tc>
        <w:tc>
          <w:tcPr>
            <w:tcW w:type="dxa" w:w="1944"/>
          </w:tcPr>
          <w:p>
            <w:pPr>
              <w:spacing w:after="40" w:before="40" w:line="240" w:lineRule="auto"/>
            </w:pPr>
            <w:r>
              <w:rPr>
                <w:rFonts w:ascii="Calibri" w:hAnsi="Calibri"/>
                <w:color w:val="1F2A37"/>
                <w:sz w:val="18"/>
              </w:rPr>
              <w:t>Reading specialists</w:t>
            </w:r>
          </w:p>
        </w:tc>
        <w:tc>
          <w:tcPr>
            <w:tcW w:type="dxa" w:w="1944"/>
          </w:tcPr>
          <w:p>
            <w:pPr>
              <w:spacing w:after="40" w:before="40" w:line="240" w:lineRule="auto"/>
            </w:pPr>
            <w:r>
              <w:rPr>
                <w:rFonts w:ascii="Calibri" w:hAnsi="Calibri"/>
                <w:color w:val="1F2A37"/>
                <w:sz w:val="18"/>
              </w:rPr>
              <w:t>Week 1</w:t>
            </w:r>
          </w:p>
        </w:tc>
        <w:tc>
          <w:tcPr>
            <w:tcW w:type="dxa" w:w="2376"/>
          </w:tcPr>
          <w:p>
            <w:pPr>
              <w:spacing w:after="40" w:before="40" w:line="240" w:lineRule="auto"/>
            </w:pPr>
            <w:r>
              <w:rPr>
                <w:rFonts w:ascii="Calibri" w:hAnsi="Calibri"/>
                <w:color w:val="1F2A37"/>
                <w:sz w:val="18"/>
              </w:rPr>
              <w:t>Baseline score for every student</w:t>
            </w:r>
          </w:p>
        </w:tc>
      </w:tr>
      <w:tr>
        <w:tc>
          <w:tcPr>
            <w:tcW w:type="dxa" w:w="3096"/>
          </w:tcPr>
          <w:p>
            <w:pPr>
              <w:spacing w:after="40" w:before="40" w:line="240" w:lineRule="auto"/>
            </w:pPr>
            <w:r>
              <w:rPr>
                <w:rFonts w:ascii="Calibri" w:hAnsi="Calibri"/>
                <w:color w:val="1F2A37"/>
                <w:sz w:val="18"/>
              </w:rPr>
              <w:t>Twice-weekly small-group sessions</w:t>
            </w:r>
          </w:p>
        </w:tc>
        <w:tc>
          <w:tcPr>
            <w:tcW w:type="dxa" w:w="1944"/>
          </w:tcPr>
          <w:p>
            <w:pPr>
              <w:spacing w:after="40" w:before="40" w:line="240" w:lineRule="auto"/>
            </w:pPr>
            <w:r>
              <w:rPr>
                <w:rFonts w:ascii="Calibri" w:hAnsi="Calibri"/>
                <w:color w:val="1F2A37"/>
                <w:sz w:val="18"/>
              </w:rPr>
              <w:t>Reading specialists and tutors</w:t>
            </w:r>
          </w:p>
        </w:tc>
        <w:tc>
          <w:tcPr>
            <w:tcW w:type="dxa" w:w="1944"/>
          </w:tcPr>
          <w:p>
            <w:pPr>
              <w:spacing w:after="40" w:before="40" w:line="240" w:lineRule="auto"/>
            </w:pPr>
            <w:r>
              <w:rPr>
                <w:rFonts w:ascii="Calibri" w:hAnsi="Calibri"/>
                <w:color w:val="1F2A37"/>
                <w:sz w:val="18"/>
              </w:rPr>
              <w:t>Weeks 2-31</w:t>
            </w:r>
          </w:p>
        </w:tc>
        <w:tc>
          <w:tcPr>
            <w:tcW w:type="dxa" w:w="2376"/>
          </w:tcPr>
          <w:p>
            <w:pPr>
              <w:spacing w:after="40" w:before="40" w:line="240" w:lineRule="auto"/>
            </w:pPr>
            <w:r>
              <w:rPr>
                <w:rFonts w:ascii="Calibri" w:hAnsi="Calibri"/>
                <w:color w:val="1F2A37"/>
                <w:sz w:val="18"/>
              </w:rPr>
              <w:t>Attendance logged each session</w:t>
            </w:r>
          </w:p>
        </w:tc>
      </w:tr>
      <w:tr>
        <w:tc>
          <w:tcPr>
            <w:tcW w:type="dxa" w:w="3096"/>
          </w:tcPr>
          <w:p>
            <w:pPr>
              <w:spacing w:after="40" w:before="40" w:line="240" w:lineRule="auto"/>
            </w:pPr>
            <w:r>
              <w:rPr>
                <w:rFonts w:ascii="Calibri" w:hAnsi="Calibri"/>
                <w:color w:val="1F2A37"/>
                <w:sz w:val="18"/>
              </w:rPr>
              <w:t>Family literacy nights (4)</w:t>
            </w:r>
          </w:p>
        </w:tc>
        <w:tc>
          <w:tcPr>
            <w:tcW w:type="dxa" w:w="1944"/>
          </w:tcPr>
          <w:p>
            <w:pPr>
              <w:spacing w:after="40" w:before="40" w:line="240" w:lineRule="auto"/>
            </w:pPr>
            <w:r>
              <w:rPr>
                <w:rFonts w:ascii="Calibri" w:hAnsi="Calibri"/>
                <w:color w:val="1F2A37"/>
                <w:sz w:val="18"/>
              </w:rPr>
              <w:t>Program manager</w:t>
            </w:r>
          </w:p>
        </w:tc>
        <w:tc>
          <w:tcPr>
            <w:tcW w:type="dxa" w:w="1944"/>
          </w:tcPr>
          <w:p>
            <w:pPr>
              <w:spacing w:after="40" w:before="40" w:line="240" w:lineRule="auto"/>
            </w:pPr>
            <w:r>
              <w:rPr>
                <w:rFonts w:ascii="Calibri" w:hAnsi="Calibri"/>
                <w:color w:val="1F2A37"/>
                <w:sz w:val="18"/>
              </w:rPr>
              <w:t>Quarterly</w:t>
            </w:r>
          </w:p>
        </w:tc>
        <w:tc>
          <w:tcPr>
            <w:tcW w:type="dxa" w:w="2376"/>
          </w:tcPr>
          <w:p>
            <w:pPr>
              <w:spacing w:after="40" w:before="40" w:line="240" w:lineRule="auto"/>
            </w:pPr>
            <w:r>
              <w:rPr>
                <w:rFonts w:ascii="Calibri" w:hAnsi="Calibri"/>
                <w:color w:val="1F2A37"/>
                <w:sz w:val="18"/>
              </w:rPr>
              <w:t>Sign-in sheets, books distributed</w:t>
            </w:r>
          </w:p>
        </w:tc>
      </w:tr>
      <w:tr>
        <w:tc>
          <w:tcPr>
            <w:tcW w:type="dxa" w:w="3096"/>
          </w:tcPr>
          <w:p>
            <w:pPr>
              <w:spacing w:after="40" w:before="40" w:line="240" w:lineRule="auto"/>
            </w:pPr>
            <w:r>
              <w:rPr>
                <w:rFonts w:ascii="Calibri" w:hAnsi="Calibri"/>
                <w:color w:val="1F2A37"/>
                <w:sz w:val="18"/>
              </w:rPr>
              <w:t>Mid-year progress check and board report</w:t>
            </w:r>
          </w:p>
        </w:tc>
        <w:tc>
          <w:tcPr>
            <w:tcW w:type="dxa" w:w="1944"/>
          </w:tcPr>
          <w:p>
            <w:pPr>
              <w:spacing w:after="40" w:before="40" w:line="240" w:lineRule="auto"/>
            </w:pPr>
            <w:r>
              <w:rPr>
                <w:rFonts w:ascii="Calibri" w:hAnsi="Calibri"/>
                <w:color w:val="1F2A37"/>
                <w:sz w:val="18"/>
              </w:rPr>
              <w:t>Program manager</w:t>
            </w:r>
          </w:p>
        </w:tc>
        <w:tc>
          <w:tcPr>
            <w:tcW w:type="dxa" w:w="1944"/>
          </w:tcPr>
          <w:p>
            <w:pPr>
              <w:spacing w:after="40" w:before="40" w:line="240" w:lineRule="auto"/>
            </w:pPr>
            <w:r>
              <w:rPr>
                <w:rFonts w:ascii="Calibri" w:hAnsi="Calibri"/>
                <w:color w:val="1F2A37"/>
                <w:sz w:val="18"/>
              </w:rPr>
              <w:t>Week 16</w:t>
            </w:r>
          </w:p>
        </w:tc>
        <w:tc>
          <w:tcPr>
            <w:tcW w:type="dxa" w:w="2376"/>
          </w:tcPr>
          <w:p>
            <w:pPr>
              <w:spacing w:after="40" w:before="40" w:line="240" w:lineRule="auto"/>
            </w:pPr>
            <w:r>
              <w:rPr>
                <w:rFonts w:ascii="Calibri" w:hAnsi="Calibri"/>
                <w:color w:val="1F2A37"/>
                <w:sz w:val="18"/>
              </w:rPr>
              <w:t>Interim results reported to board</w:t>
            </w:r>
          </w:p>
        </w:tc>
      </w:tr>
      <w:tr>
        <w:tc>
          <w:tcPr>
            <w:tcW w:type="dxa" w:w="3096"/>
          </w:tcPr>
          <w:p>
            <w:pPr>
              <w:spacing w:after="40" w:before="40" w:line="240" w:lineRule="auto"/>
            </w:pPr>
            <w:r>
              <w:rPr>
                <w:rFonts w:ascii="Calibri" w:hAnsi="Calibri"/>
                <w:color w:val="1F2A37"/>
                <w:sz w:val="18"/>
              </w:rPr>
              <w:t>Post assessment</w:t>
            </w:r>
          </w:p>
        </w:tc>
        <w:tc>
          <w:tcPr>
            <w:tcW w:type="dxa" w:w="1944"/>
          </w:tcPr>
          <w:p>
            <w:pPr>
              <w:spacing w:after="40" w:before="40" w:line="240" w:lineRule="auto"/>
            </w:pPr>
            <w:r>
              <w:rPr>
                <w:rFonts w:ascii="Calibri" w:hAnsi="Calibri"/>
                <w:color w:val="1F2A37"/>
                <w:sz w:val="18"/>
              </w:rPr>
              <w:t>Reading specialists</w:t>
            </w:r>
          </w:p>
        </w:tc>
        <w:tc>
          <w:tcPr>
            <w:tcW w:type="dxa" w:w="1944"/>
          </w:tcPr>
          <w:p>
            <w:pPr>
              <w:spacing w:after="40" w:before="40" w:line="240" w:lineRule="auto"/>
            </w:pPr>
            <w:r>
              <w:rPr>
                <w:rFonts w:ascii="Calibri" w:hAnsi="Calibri"/>
                <w:color w:val="1F2A37"/>
                <w:sz w:val="18"/>
              </w:rPr>
              <w:t>Week 32</w:t>
            </w:r>
          </w:p>
        </w:tc>
        <w:tc>
          <w:tcPr>
            <w:tcW w:type="dxa" w:w="2376"/>
          </w:tcPr>
          <w:p>
            <w:pPr>
              <w:spacing w:after="40" w:before="40" w:line="240" w:lineRule="auto"/>
            </w:pPr>
            <w:r>
              <w:rPr>
                <w:rFonts w:ascii="Calibri" w:hAnsi="Calibri"/>
                <w:color w:val="1F2A37"/>
                <w:sz w:val="18"/>
              </w:rPr>
              <w:t>End-of-year score for every student</w:t>
            </w:r>
          </w:p>
        </w:tc>
      </w:tr>
      <w:tr>
        <w:tc>
          <w:tcPr>
            <w:tcW w:type="dxa" w:w="3096"/>
          </w:tcPr>
          <w:p>
            <w:pPr>
              <w:spacing w:after="40" w:before="40" w:line="240" w:lineRule="auto"/>
            </w:pPr>
            <w:r>
              <w:rPr>
                <w:rFonts w:ascii="Calibri" w:hAnsi="Calibri"/>
                <w:color w:val="1F2A37"/>
                <w:sz w:val="18"/>
              </w:rPr>
              <w:t>External evaluation and funder report</w:t>
            </w:r>
          </w:p>
        </w:tc>
        <w:tc>
          <w:tcPr>
            <w:tcW w:type="dxa" w:w="1944"/>
          </w:tcPr>
          <w:p>
            <w:pPr>
              <w:spacing w:after="40" w:before="40" w:line="240" w:lineRule="auto"/>
            </w:pPr>
            <w:r>
              <w:rPr>
                <w:rFonts w:ascii="Calibri" w:hAnsi="Calibri"/>
                <w:color w:val="1F2A37"/>
                <w:sz w:val="18"/>
              </w:rPr>
              <w:t>Evaluation consultant</w:t>
            </w:r>
          </w:p>
        </w:tc>
        <w:tc>
          <w:tcPr>
            <w:tcW w:type="dxa" w:w="1944"/>
          </w:tcPr>
          <w:p>
            <w:pPr>
              <w:spacing w:after="40" w:before="40" w:line="240" w:lineRule="auto"/>
            </w:pPr>
            <w:r>
              <w:rPr>
                <w:rFonts w:ascii="Calibri" w:hAnsi="Calibri"/>
                <w:color w:val="1F2A37"/>
                <w:sz w:val="18"/>
              </w:rPr>
              <w:t>July-August 2027</w:t>
            </w:r>
          </w:p>
        </w:tc>
        <w:tc>
          <w:tcPr>
            <w:tcW w:type="dxa" w:w="2376"/>
          </w:tcPr>
          <w:p>
            <w:pPr>
              <w:spacing w:after="40" w:before="40" w:line="240" w:lineRule="auto"/>
            </w:pPr>
            <w:r>
              <w:rPr>
                <w:rFonts w:ascii="Calibri" w:hAnsi="Calibri"/>
                <w:color w:val="1F2A37"/>
                <w:sz w:val="18"/>
              </w:rPr>
              <w:t>Final report submitted to funder</w:t>
            </w:r>
          </w:p>
        </w:tc>
      </w:tr>
    </w:tbl>
    <w:p>
      <w:pPr>
        <w:spacing w:after="80"/>
      </w:pPr>
    </w:p>
    <w:tbl>
      <w:tblPr>
        <w:tblStyle w:val="TableGrid"/>
        <w:tblW w:type="auto" w:w="0"/>
        <w:tblLayout w:type="fixed"/>
        <w:tblLook w:firstColumn="1" w:firstRow="1" w:lastColumn="0" w:lastRow="0" w:noHBand="0" w:noVBand="1" w:val="04A0"/>
      </w:tblPr>
      <w:tblGrid>
        <w:gridCol w:w="9360"/>
      </w:tblGrid>
      <w:tr>
        <w:tc>
          <w:tcPr>
            <w:tcW w:type="dxa" w:w="9360"/>
            <w:shd w:val="clear" w:color="auto" w:fill="FBFAF5"/>
          </w:tcPr>
          <w:p>
            <w:pPr>
              <w:pStyle w:val="GCExampleLabel"/>
            </w:pPr>
            <w:r>
              <w:t>YOUR DRAFT</w:t>
            </w:r>
          </w:p>
          <w:p>
            <w:pPr>
              <w:pStyle w:val="GCFill"/>
              <w:spacing w:after="120"/>
            </w:pPr>
            <w:r>
              <w:t>Write your project description here. Target: two to four pages. Then fill in the work plan table below with your own activities.</w:t>
            </w:r>
          </w:p>
        </w:tc>
      </w:tr>
    </w:tbl>
    <w:p>
      <w:pPr>
        <w:spacing w:after="80"/>
      </w:pPr>
    </w:p>
    <w:tbl>
      <w:tblPr>
        <w:tblStyle w:val="TableGrid"/>
        <w:tblW w:type="auto" w:w="0"/>
        <w:jc w:val="left"/>
        <w:tblLayout w:type="fixed"/>
        <w:tblLook w:firstColumn="1" w:firstRow="1" w:lastColumn="0" w:lastRow="0" w:noHBand="0" w:noVBand="1" w:val="04A0"/>
      </w:tblPr>
      <w:tblGrid>
        <w:gridCol w:w="3096"/>
        <w:gridCol w:w="1944"/>
        <w:gridCol w:w="1944"/>
        <w:gridCol w:w="2376"/>
      </w:tblGrid>
      <w:tr>
        <w:trPr>
          <w:tblHeader w:val="true"/>
        </w:trPr>
        <w:tc>
          <w:tcPr>
            <w:tcW w:type="dxa" w:w="3096"/>
            <w:shd w:val="clear" w:color="auto" w:fill="E3E9EE"/>
          </w:tcPr>
          <w:p>
            <w:pPr>
              <w:spacing w:after="40" w:before="40" w:line="240" w:lineRule="auto"/>
            </w:pPr>
            <w:r>
              <w:rPr>
                <w:rFonts w:ascii="Calibri" w:hAnsi="Calibri"/>
                <w:b/>
                <w:color w:val="1F2A37"/>
                <w:sz w:val="18"/>
              </w:rPr>
              <w:t>Activity</w:t>
            </w:r>
          </w:p>
        </w:tc>
        <w:tc>
          <w:tcPr>
            <w:tcW w:type="dxa" w:w="1944"/>
            <w:shd w:val="clear" w:color="auto" w:fill="E3E9EE"/>
          </w:tcPr>
          <w:p>
            <w:pPr>
              <w:spacing w:after="40" w:before="40" w:line="240" w:lineRule="auto"/>
            </w:pPr>
            <w:r>
              <w:rPr>
                <w:rFonts w:ascii="Calibri" w:hAnsi="Calibri"/>
                <w:b/>
                <w:color w:val="1F2A37"/>
                <w:sz w:val="18"/>
              </w:rPr>
              <w:t>Lead</w:t>
            </w:r>
          </w:p>
        </w:tc>
        <w:tc>
          <w:tcPr>
            <w:tcW w:type="dxa" w:w="1944"/>
            <w:shd w:val="clear" w:color="auto" w:fill="E3E9EE"/>
          </w:tcPr>
          <w:p>
            <w:pPr>
              <w:spacing w:after="40" w:before="40" w:line="240" w:lineRule="auto"/>
            </w:pPr>
            <w:r>
              <w:rPr>
                <w:rFonts w:ascii="Calibri" w:hAnsi="Calibri"/>
                <w:b/>
                <w:color w:val="1F2A37"/>
                <w:sz w:val="18"/>
              </w:rPr>
              <w:t>Timing</w:t>
            </w:r>
          </w:p>
        </w:tc>
        <w:tc>
          <w:tcPr>
            <w:tcW w:type="dxa" w:w="2376"/>
            <w:shd w:val="clear" w:color="auto" w:fill="E3E9EE"/>
          </w:tcPr>
          <w:p>
            <w:pPr>
              <w:spacing w:after="40" w:before="40" w:line="240" w:lineRule="auto"/>
            </w:pPr>
            <w:r>
              <w:rPr>
                <w:rFonts w:ascii="Calibri" w:hAnsi="Calibri"/>
                <w:b/>
                <w:color w:val="1F2A37"/>
                <w:sz w:val="18"/>
              </w:rPr>
              <w:t>Output or milestone</w:t>
            </w:r>
          </w:p>
        </w:tc>
      </w:tr>
      <w:tr>
        <w:tc>
          <w:tcPr>
            <w:tcW w:type="dxa" w:w="3096"/>
          </w:tcPr>
          <w:p>
            <w:pPr>
              <w:spacing w:after="40" w:before="40" w:line="240" w:lineRule="auto"/>
            </w:pPr>
            <w:r>
              <w:rPr>
                <w:rFonts w:ascii="Calibri" w:hAnsi="Calibri"/>
                <w:color w:val="1F2A37"/>
                <w:sz w:val="18"/>
              </w:rPr>
            </w:r>
          </w:p>
        </w:tc>
        <w:tc>
          <w:tcPr>
            <w:tcW w:type="dxa" w:w="1944"/>
          </w:tcPr>
          <w:p>
            <w:pPr>
              <w:spacing w:after="40" w:before="40" w:line="240" w:lineRule="auto"/>
            </w:pPr>
            <w:r>
              <w:rPr>
                <w:rFonts w:ascii="Calibri" w:hAnsi="Calibri"/>
                <w:color w:val="1F2A37"/>
                <w:sz w:val="18"/>
              </w:rPr>
            </w:r>
          </w:p>
        </w:tc>
        <w:tc>
          <w:tcPr>
            <w:tcW w:type="dxa" w:w="1944"/>
          </w:tcPr>
          <w:p>
            <w:pPr>
              <w:spacing w:after="40" w:before="40" w:line="240" w:lineRule="auto"/>
            </w:pPr>
            <w:r>
              <w:rPr>
                <w:rFonts w:ascii="Calibri" w:hAnsi="Calibri"/>
                <w:color w:val="1F2A37"/>
                <w:sz w:val="18"/>
              </w:rPr>
            </w:r>
          </w:p>
        </w:tc>
        <w:tc>
          <w:tcPr>
            <w:tcW w:type="dxa" w:w="2376"/>
          </w:tcPr>
          <w:p>
            <w:pPr>
              <w:spacing w:after="40" w:before="40" w:line="240" w:lineRule="auto"/>
            </w:pPr>
            <w:r>
              <w:rPr>
                <w:rFonts w:ascii="Calibri" w:hAnsi="Calibri"/>
                <w:color w:val="1F2A37"/>
                <w:sz w:val="18"/>
              </w:rPr>
            </w:r>
          </w:p>
        </w:tc>
      </w:tr>
      <w:tr>
        <w:tc>
          <w:tcPr>
            <w:tcW w:type="dxa" w:w="3096"/>
          </w:tcPr>
          <w:p>
            <w:pPr>
              <w:spacing w:after="40" w:before="40" w:line="240" w:lineRule="auto"/>
            </w:pPr>
            <w:r>
              <w:rPr>
                <w:rFonts w:ascii="Calibri" w:hAnsi="Calibri"/>
                <w:color w:val="1F2A37"/>
                <w:sz w:val="18"/>
              </w:rPr>
            </w:r>
          </w:p>
        </w:tc>
        <w:tc>
          <w:tcPr>
            <w:tcW w:type="dxa" w:w="1944"/>
          </w:tcPr>
          <w:p>
            <w:pPr>
              <w:spacing w:after="40" w:before="40" w:line="240" w:lineRule="auto"/>
            </w:pPr>
            <w:r>
              <w:rPr>
                <w:rFonts w:ascii="Calibri" w:hAnsi="Calibri"/>
                <w:color w:val="1F2A37"/>
                <w:sz w:val="18"/>
              </w:rPr>
            </w:r>
          </w:p>
        </w:tc>
        <w:tc>
          <w:tcPr>
            <w:tcW w:type="dxa" w:w="1944"/>
          </w:tcPr>
          <w:p>
            <w:pPr>
              <w:spacing w:after="40" w:before="40" w:line="240" w:lineRule="auto"/>
            </w:pPr>
            <w:r>
              <w:rPr>
                <w:rFonts w:ascii="Calibri" w:hAnsi="Calibri"/>
                <w:color w:val="1F2A37"/>
                <w:sz w:val="18"/>
              </w:rPr>
            </w:r>
          </w:p>
        </w:tc>
        <w:tc>
          <w:tcPr>
            <w:tcW w:type="dxa" w:w="2376"/>
          </w:tcPr>
          <w:p>
            <w:pPr>
              <w:spacing w:after="40" w:before="40" w:line="240" w:lineRule="auto"/>
            </w:pPr>
            <w:r>
              <w:rPr>
                <w:rFonts w:ascii="Calibri" w:hAnsi="Calibri"/>
                <w:color w:val="1F2A37"/>
                <w:sz w:val="18"/>
              </w:rPr>
            </w:r>
          </w:p>
        </w:tc>
      </w:tr>
      <w:tr>
        <w:tc>
          <w:tcPr>
            <w:tcW w:type="dxa" w:w="3096"/>
          </w:tcPr>
          <w:p>
            <w:pPr>
              <w:spacing w:after="40" w:before="40" w:line="240" w:lineRule="auto"/>
            </w:pPr>
            <w:r>
              <w:rPr>
                <w:rFonts w:ascii="Calibri" w:hAnsi="Calibri"/>
                <w:color w:val="1F2A37"/>
                <w:sz w:val="18"/>
              </w:rPr>
            </w:r>
          </w:p>
        </w:tc>
        <w:tc>
          <w:tcPr>
            <w:tcW w:type="dxa" w:w="1944"/>
          </w:tcPr>
          <w:p>
            <w:pPr>
              <w:spacing w:after="40" w:before="40" w:line="240" w:lineRule="auto"/>
            </w:pPr>
            <w:r>
              <w:rPr>
                <w:rFonts w:ascii="Calibri" w:hAnsi="Calibri"/>
                <w:color w:val="1F2A37"/>
                <w:sz w:val="18"/>
              </w:rPr>
            </w:r>
          </w:p>
        </w:tc>
        <w:tc>
          <w:tcPr>
            <w:tcW w:type="dxa" w:w="1944"/>
          </w:tcPr>
          <w:p>
            <w:pPr>
              <w:spacing w:after="40" w:before="40" w:line="240" w:lineRule="auto"/>
            </w:pPr>
            <w:r>
              <w:rPr>
                <w:rFonts w:ascii="Calibri" w:hAnsi="Calibri"/>
                <w:color w:val="1F2A37"/>
                <w:sz w:val="18"/>
              </w:rPr>
            </w:r>
          </w:p>
        </w:tc>
        <w:tc>
          <w:tcPr>
            <w:tcW w:type="dxa" w:w="2376"/>
          </w:tcPr>
          <w:p>
            <w:pPr>
              <w:spacing w:after="40" w:before="40" w:line="240" w:lineRule="auto"/>
            </w:pPr>
            <w:r>
              <w:rPr>
                <w:rFonts w:ascii="Calibri" w:hAnsi="Calibri"/>
                <w:color w:val="1F2A37"/>
                <w:sz w:val="18"/>
              </w:rPr>
            </w:r>
          </w:p>
        </w:tc>
      </w:tr>
      <w:tr>
        <w:tc>
          <w:tcPr>
            <w:tcW w:type="dxa" w:w="3096"/>
          </w:tcPr>
          <w:p>
            <w:pPr>
              <w:spacing w:after="40" w:before="40" w:line="240" w:lineRule="auto"/>
            </w:pPr>
            <w:r>
              <w:rPr>
                <w:rFonts w:ascii="Calibri" w:hAnsi="Calibri"/>
                <w:color w:val="1F2A37"/>
                <w:sz w:val="18"/>
              </w:rPr>
            </w:r>
          </w:p>
        </w:tc>
        <w:tc>
          <w:tcPr>
            <w:tcW w:type="dxa" w:w="1944"/>
          </w:tcPr>
          <w:p>
            <w:pPr>
              <w:spacing w:after="40" w:before="40" w:line="240" w:lineRule="auto"/>
            </w:pPr>
            <w:r>
              <w:rPr>
                <w:rFonts w:ascii="Calibri" w:hAnsi="Calibri"/>
                <w:color w:val="1F2A37"/>
                <w:sz w:val="18"/>
              </w:rPr>
            </w:r>
          </w:p>
        </w:tc>
        <w:tc>
          <w:tcPr>
            <w:tcW w:type="dxa" w:w="1944"/>
          </w:tcPr>
          <w:p>
            <w:pPr>
              <w:spacing w:after="40" w:before="40" w:line="240" w:lineRule="auto"/>
            </w:pPr>
            <w:r>
              <w:rPr>
                <w:rFonts w:ascii="Calibri" w:hAnsi="Calibri"/>
                <w:color w:val="1F2A37"/>
                <w:sz w:val="18"/>
              </w:rPr>
            </w:r>
          </w:p>
        </w:tc>
        <w:tc>
          <w:tcPr>
            <w:tcW w:type="dxa" w:w="2376"/>
          </w:tcPr>
          <w:p>
            <w:pPr>
              <w:spacing w:after="40" w:before="40" w:line="240" w:lineRule="auto"/>
            </w:pPr>
            <w:r>
              <w:rPr>
                <w:rFonts w:ascii="Calibri" w:hAnsi="Calibri"/>
                <w:color w:val="1F2A37"/>
                <w:sz w:val="18"/>
              </w:rPr>
            </w:r>
          </w:p>
        </w:tc>
      </w:tr>
      <w:tr>
        <w:tc>
          <w:tcPr>
            <w:tcW w:type="dxa" w:w="3096"/>
          </w:tcPr>
          <w:p>
            <w:pPr>
              <w:spacing w:after="40" w:before="40" w:line="240" w:lineRule="auto"/>
            </w:pPr>
            <w:r>
              <w:rPr>
                <w:rFonts w:ascii="Calibri" w:hAnsi="Calibri"/>
                <w:color w:val="1F2A37"/>
                <w:sz w:val="18"/>
              </w:rPr>
            </w:r>
          </w:p>
        </w:tc>
        <w:tc>
          <w:tcPr>
            <w:tcW w:type="dxa" w:w="1944"/>
          </w:tcPr>
          <w:p>
            <w:pPr>
              <w:spacing w:after="40" w:before="40" w:line="240" w:lineRule="auto"/>
            </w:pPr>
            <w:r>
              <w:rPr>
                <w:rFonts w:ascii="Calibri" w:hAnsi="Calibri"/>
                <w:color w:val="1F2A37"/>
                <w:sz w:val="18"/>
              </w:rPr>
            </w:r>
          </w:p>
        </w:tc>
        <w:tc>
          <w:tcPr>
            <w:tcW w:type="dxa" w:w="1944"/>
          </w:tcPr>
          <w:p>
            <w:pPr>
              <w:spacing w:after="40" w:before="40" w:line="240" w:lineRule="auto"/>
            </w:pPr>
            <w:r>
              <w:rPr>
                <w:rFonts w:ascii="Calibri" w:hAnsi="Calibri"/>
                <w:color w:val="1F2A37"/>
                <w:sz w:val="18"/>
              </w:rPr>
            </w:r>
          </w:p>
        </w:tc>
        <w:tc>
          <w:tcPr>
            <w:tcW w:type="dxa" w:w="2376"/>
          </w:tcPr>
          <w:p>
            <w:pPr>
              <w:spacing w:after="40" w:before="40" w:line="240" w:lineRule="auto"/>
            </w:pPr>
            <w:r>
              <w:rPr>
                <w:rFonts w:ascii="Calibri" w:hAnsi="Calibri"/>
                <w:color w:val="1F2A37"/>
                <w:sz w:val="18"/>
              </w:rPr>
            </w:r>
          </w:p>
        </w:tc>
      </w:tr>
      <w:tr>
        <w:tc>
          <w:tcPr>
            <w:tcW w:type="dxa" w:w="3096"/>
          </w:tcPr>
          <w:p>
            <w:pPr>
              <w:spacing w:after="40" w:before="40" w:line="240" w:lineRule="auto"/>
            </w:pPr>
            <w:r>
              <w:rPr>
                <w:rFonts w:ascii="Calibri" w:hAnsi="Calibri"/>
                <w:color w:val="1F2A37"/>
                <w:sz w:val="18"/>
              </w:rPr>
            </w:r>
          </w:p>
        </w:tc>
        <w:tc>
          <w:tcPr>
            <w:tcW w:type="dxa" w:w="1944"/>
          </w:tcPr>
          <w:p>
            <w:pPr>
              <w:spacing w:after="40" w:before="40" w:line="240" w:lineRule="auto"/>
            </w:pPr>
            <w:r>
              <w:rPr>
                <w:rFonts w:ascii="Calibri" w:hAnsi="Calibri"/>
                <w:color w:val="1F2A37"/>
                <w:sz w:val="18"/>
              </w:rPr>
            </w:r>
          </w:p>
        </w:tc>
        <w:tc>
          <w:tcPr>
            <w:tcW w:type="dxa" w:w="1944"/>
          </w:tcPr>
          <w:p>
            <w:pPr>
              <w:spacing w:after="40" w:before="40" w:line="240" w:lineRule="auto"/>
            </w:pPr>
            <w:r>
              <w:rPr>
                <w:rFonts w:ascii="Calibri" w:hAnsi="Calibri"/>
                <w:color w:val="1F2A37"/>
                <w:sz w:val="18"/>
              </w:rPr>
            </w:r>
          </w:p>
        </w:tc>
        <w:tc>
          <w:tcPr>
            <w:tcW w:type="dxa" w:w="2376"/>
          </w:tcPr>
          <w:p>
            <w:pPr>
              <w:spacing w:after="40" w:before="40" w:line="240" w:lineRule="auto"/>
            </w:pPr>
            <w:r>
              <w:rPr>
                <w:rFonts w:ascii="Calibri" w:hAnsi="Calibri"/>
                <w:color w:val="1F2A37"/>
                <w:sz w:val="18"/>
              </w:rPr>
            </w:r>
          </w:p>
        </w:tc>
      </w:tr>
    </w:tbl>
    <w:p>
      <w:pPr>
        <w:spacing w:after="80"/>
      </w:pPr>
    </w:p>
    <w:p>
      <w:r>
        <w:br w:type="page"/>
      </w:r>
    </w:p>
    <w:p>
      <w:pPr>
        <w:pStyle w:val="Heading1"/>
      </w:pPr>
      <w:r>
        <w:t>6. Evaluation Plan</w:t>
      </w:r>
    </w:p>
    <w:p>
      <w:pPr>
        <w:pStyle w:val="GCSectionMeta"/>
      </w:pPr>
      <w:r>
        <w:t>Answers: How will you know it worked, and who measures it?   |   Suggested length: 1 page</w:t>
      </w:r>
    </w:p>
    <w:p>
      <w:pPr>
        <w:pStyle w:val="GCGuidance"/>
      </w:pPr>
      <w:r>
        <w:t>An evaluation plan names the indicator, the data source, the person who collects it, and the collection schedule. "We will survey participants" is not a plan. "Staff administer a pre and post reading assessment in week 1 and week 32, and the program manager reports results quarterly" is. Say what you will do if the data shows the project is off target, because a reviewer wants to see that measurement changes your decisions rather than decorating your final report.</w:t>
      </w:r>
    </w:p>
    <w:p>
      <w:pPr>
        <w:pStyle w:val="Heading2"/>
      </w:pPr>
      <w:r>
        <w:t>What a reviewer looks for</w:t>
      </w:r>
    </w:p>
    <w:p>
      <w:pPr>
        <w:pStyle w:val="ListBullet"/>
      </w:pPr>
      <w:r>
        <w:t>One measurable indicator per objective, using the same numbers stated earlier.</w:t>
      </w:r>
    </w:p>
    <w:p>
      <w:pPr>
        <w:pStyle w:val="ListBullet"/>
      </w:pPr>
      <w:r>
        <w:t>A named data source and a named role responsible for collecting it.</w:t>
      </w:r>
    </w:p>
    <w:p>
      <w:pPr>
        <w:pStyle w:val="ListBullet"/>
      </w:pPr>
      <w:r>
        <w:t>A collection schedule with specific points in the project, not 'throughout'.</w:t>
      </w:r>
    </w:p>
    <w:p>
      <w:pPr>
        <w:pStyle w:val="ListBullet"/>
      </w:pPr>
      <w:r>
        <w:t>Who analyzes the data and who receives the results.</w:t>
      </w:r>
    </w:p>
    <w:p>
      <w:pPr>
        <w:pStyle w:val="ListBullet"/>
      </w:pPr>
      <w:r>
        <w:t>What happens if results fall short at the mid-point check.</w:t>
      </w:r>
    </w:p>
    <w:p>
      <w:pPr>
        <w:pStyle w:val="ListBullet"/>
      </w:pPr>
      <w:r>
        <w:t>Any external evaluator named, with their role and cost shown in the budget.</w:t>
      </w:r>
    </w:p>
    <w:p>
      <w:pPr>
        <w:pStyle w:val="Heading2"/>
      </w:pPr>
      <w:r>
        <w:t>Example (composite organization)</w:t>
      </w:r>
    </w:p>
    <w:tbl>
      <w:tblPr>
        <w:tblStyle w:val="TableGrid"/>
        <w:tblW w:type="auto" w:w="0"/>
        <w:tblLayout w:type="fixed"/>
        <w:tblLook w:firstColumn="1" w:firstRow="1" w:lastColumn="0" w:lastRow="0" w:noHBand="0" w:noVBand="1" w:val="04A0"/>
      </w:tblPr>
      <w:tblGrid>
        <w:gridCol w:w="9360"/>
      </w:tblGrid>
      <w:tr>
        <w:tc>
          <w:tcPr>
            <w:tcW w:type="dxa" w:w="9360"/>
            <w:shd w:val="clear" w:color="auto" w:fill="F2F6F5"/>
          </w:tcPr>
          <w:p>
            <w:pPr>
              <w:pStyle w:val="GCExampleLabel"/>
            </w:pPr>
            <w:r>
              <w:t>EXAMPLE - COMPOSITE ORGANIZATION, INVENTED FIGURES</w:t>
            </w:r>
          </w:p>
          <w:p>
            <w:pPr>
              <w:pStyle w:val="GCExample"/>
              <w:spacing w:after="120"/>
            </w:pPr>
            <w:r>
              <w:t>Read Together measures four indicators, one per objective. Reading specialists administer the same standardized pre and post reading assessment used since 2019, in week 1 and week 32, and enter scores into our participant database within five working days. Attendance is logged at every session by the specialist on site. Family night attendance is recorded on sign-in sheets. The program manager reviews all four indicators monthly and reports to the board quarterly.</w:t>
            </w:r>
          </w:p>
          <w:p>
            <w:pPr>
              <w:pStyle w:val="GCExample"/>
              <w:spacing w:after="120"/>
            </w:pPr>
            <w:r>
              <w:t>A mid-year check in week 16 compares progress against target. If fewer than half of enrolled students are on track to gain a reading level, the program manager adds a third weekly session at the affected site for the remainder of the year, using volunteer tutor hours already budgeted, and reports the change to the funder in the interim report.</w:t>
            </w:r>
          </w:p>
          <w:p>
            <w:pPr>
              <w:pStyle w:val="GCExample"/>
              <w:spacing w:after="120"/>
            </w:pPr>
            <w:r>
              <w:t>An external evaluation consultant, budgeted at 60 hours, designs the analysis, reviews data quality at mid-year, and writes the final report. Results, including any objective that was missed, are submitted to [Funder name] within 60 days of the project period ending and published in our annual report.</w:t>
            </w:r>
          </w:p>
        </w:tc>
      </w:tr>
    </w:tbl>
    <w:p>
      <w:pPr>
        <w:spacing w:after="80"/>
      </w:pPr>
    </w:p>
    <w:p>
      <w:pPr>
        <w:pStyle w:val="Heading2"/>
      </w:pPr>
      <w:r>
        <w:t>Your evaluation table</w:t>
      </w:r>
    </w:p>
    <w:tbl>
      <w:tblPr>
        <w:tblStyle w:val="TableGrid"/>
        <w:tblW w:type="auto" w:w="0"/>
        <w:jc w:val="left"/>
        <w:tblLayout w:type="fixed"/>
        <w:tblLook w:firstColumn="1" w:firstRow="1" w:lastColumn="0" w:lastRow="0" w:noHBand="0" w:noVBand="1" w:val="04A0"/>
      </w:tblPr>
      <w:tblGrid>
        <w:gridCol w:w="2016"/>
        <w:gridCol w:w="1368"/>
        <w:gridCol w:w="1728"/>
        <w:gridCol w:w="1440"/>
        <w:gridCol w:w="1512"/>
        <w:gridCol w:w="1296"/>
      </w:tblGrid>
      <w:tr>
        <w:trPr>
          <w:tblHeader w:val="true"/>
        </w:trPr>
        <w:tc>
          <w:tcPr>
            <w:tcW w:type="dxa" w:w="2016"/>
            <w:shd w:val="clear" w:color="auto" w:fill="E3E9EE"/>
          </w:tcPr>
          <w:p>
            <w:pPr>
              <w:spacing w:after="40" w:before="40" w:line="240" w:lineRule="auto"/>
            </w:pPr>
            <w:r>
              <w:rPr>
                <w:rFonts w:ascii="Calibri" w:hAnsi="Calibri"/>
                <w:b/>
                <w:color w:val="1F2A37"/>
                <w:sz w:val="18"/>
              </w:rPr>
              <w:t>Indicator</w:t>
            </w:r>
          </w:p>
        </w:tc>
        <w:tc>
          <w:tcPr>
            <w:tcW w:type="dxa" w:w="1368"/>
            <w:shd w:val="clear" w:color="auto" w:fill="E3E9EE"/>
          </w:tcPr>
          <w:p>
            <w:pPr>
              <w:spacing w:after="40" w:before="40" w:line="240" w:lineRule="auto"/>
            </w:pPr>
            <w:r>
              <w:rPr>
                <w:rFonts w:ascii="Calibri" w:hAnsi="Calibri"/>
                <w:b/>
                <w:color w:val="1F2A37"/>
                <w:sz w:val="18"/>
              </w:rPr>
              <w:t>Linked objective</w:t>
            </w:r>
          </w:p>
        </w:tc>
        <w:tc>
          <w:tcPr>
            <w:tcW w:type="dxa" w:w="1728"/>
            <w:shd w:val="clear" w:color="auto" w:fill="E3E9EE"/>
          </w:tcPr>
          <w:p>
            <w:pPr>
              <w:spacing w:after="40" w:before="40" w:line="240" w:lineRule="auto"/>
            </w:pPr>
            <w:r>
              <w:rPr>
                <w:rFonts w:ascii="Calibri" w:hAnsi="Calibri"/>
                <w:b/>
                <w:color w:val="1F2A37"/>
                <w:sz w:val="18"/>
              </w:rPr>
              <w:t>Data source</w:t>
            </w:r>
          </w:p>
        </w:tc>
        <w:tc>
          <w:tcPr>
            <w:tcW w:type="dxa" w:w="1440"/>
            <w:shd w:val="clear" w:color="auto" w:fill="E3E9EE"/>
          </w:tcPr>
          <w:p>
            <w:pPr>
              <w:spacing w:after="40" w:before="40" w:line="240" w:lineRule="auto"/>
            </w:pPr>
            <w:r>
              <w:rPr>
                <w:rFonts w:ascii="Calibri" w:hAnsi="Calibri"/>
                <w:b/>
                <w:color w:val="1F2A37"/>
                <w:sz w:val="18"/>
              </w:rPr>
              <w:t>Who collects</w:t>
            </w:r>
          </w:p>
        </w:tc>
        <w:tc>
          <w:tcPr>
            <w:tcW w:type="dxa" w:w="1512"/>
            <w:shd w:val="clear" w:color="auto" w:fill="E3E9EE"/>
          </w:tcPr>
          <w:p>
            <w:pPr>
              <w:spacing w:after="40" w:before="40" w:line="240" w:lineRule="auto"/>
            </w:pPr>
            <w:r>
              <w:rPr>
                <w:rFonts w:ascii="Calibri" w:hAnsi="Calibri"/>
                <w:b/>
                <w:color w:val="1F2A37"/>
                <w:sz w:val="18"/>
              </w:rPr>
              <w:t>When collected</w:t>
            </w:r>
          </w:p>
        </w:tc>
        <w:tc>
          <w:tcPr>
            <w:tcW w:type="dxa" w:w="1296"/>
            <w:shd w:val="clear" w:color="auto" w:fill="E3E9EE"/>
          </w:tcPr>
          <w:p>
            <w:pPr>
              <w:spacing w:after="40" w:before="40" w:line="240" w:lineRule="auto"/>
            </w:pPr>
            <w:r>
              <w:rPr>
                <w:rFonts w:ascii="Calibri" w:hAnsi="Calibri"/>
                <w:b/>
                <w:color w:val="1F2A37"/>
                <w:sz w:val="18"/>
              </w:rPr>
              <w:t>Who reviews</w:t>
            </w:r>
          </w:p>
        </w:tc>
      </w:tr>
      <w:tr>
        <w:tc>
          <w:tcPr>
            <w:tcW w:type="dxa" w:w="2016"/>
          </w:tcPr>
          <w:p>
            <w:pPr>
              <w:spacing w:after="40" w:before="40" w:line="240" w:lineRule="auto"/>
            </w:pPr>
            <w:r>
              <w:rPr>
                <w:rFonts w:ascii="Calibri" w:hAnsi="Calibri"/>
                <w:color w:val="1F2A37"/>
                <w:sz w:val="18"/>
              </w:rPr>
            </w:r>
          </w:p>
        </w:tc>
        <w:tc>
          <w:tcPr>
            <w:tcW w:type="dxa" w:w="1368"/>
          </w:tcPr>
          <w:p>
            <w:pPr>
              <w:spacing w:after="40" w:before="40" w:line="240" w:lineRule="auto"/>
            </w:pPr>
            <w:r>
              <w:rPr>
                <w:rFonts w:ascii="Calibri" w:hAnsi="Calibri"/>
                <w:color w:val="1F2A37"/>
                <w:sz w:val="18"/>
              </w:rPr>
            </w:r>
          </w:p>
        </w:tc>
        <w:tc>
          <w:tcPr>
            <w:tcW w:type="dxa" w:w="1728"/>
          </w:tcPr>
          <w:p>
            <w:pPr>
              <w:spacing w:after="40" w:before="40" w:line="240" w:lineRule="auto"/>
            </w:pPr>
            <w:r>
              <w:rPr>
                <w:rFonts w:ascii="Calibri" w:hAnsi="Calibri"/>
                <w:color w:val="1F2A37"/>
                <w:sz w:val="18"/>
              </w:rPr>
            </w:r>
          </w:p>
        </w:tc>
        <w:tc>
          <w:tcPr>
            <w:tcW w:type="dxa" w:w="1440"/>
          </w:tcPr>
          <w:p>
            <w:pPr>
              <w:spacing w:after="40" w:before="40" w:line="240" w:lineRule="auto"/>
            </w:pPr>
            <w:r>
              <w:rPr>
                <w:rFonts w:ascii="Calibri" w:hAnsi="Calibri"/>
                <w:color w:val="1F2A37"/>
                <w:sz w:val="18"/>
              </w:rPr>
            </w:r>
          </w:p>
        </w:tc>
        <w:tc>
          <w:tcPr>
            <w:tcW w:type="dxa" w:w="1512"/>
          </w:tcPr>
          <w:p>
            <w:pPr>
              <w:spacing w:after="40" w:before="40" w:line="240" w:lineRule="auto"/>
            </w:pPr>
            <w:r>
              <w:rPr>
                <w:rFonts w:ascii="Calibri" w:hAnsi="Calibri"/>
                <w:color w:val="1F2A37"/>
                <w:sz w:val="18"/>
              </w:rPr>
            </w:r>
          </w:p>
        </w:tc>
        <w:tc>
          <w:tcPr>
            <w:tcW w:type="dxa" w:w="1296"/>
          </w:tcPr>
          <w:p>
            <w:pPr>
              <w:spacing w:after="40" w:before="40" w:line="240" w:lineRule="auto"/>
            </w:pPr>
            <w:r>
              <w:rPr>
                <w:rFonts w:ascii="Calibri" w:hAnsi="Calibri"/>
                <w:color w:val="1F2A37"/>
                <w:sz w:val="18"/>
              </w:rPr>
            </w:r>
          </w:p>
        </w:tc>
      </w:tr>
      <w:tr>
        <w:tc>
          <w:tcPr>
            <w:tcW w:type="dxa" w:w="2016"/>
          </w:tcPr>
          <w:p>
            <w:pPr>
              <w:spacing w:after="40" w:before="40" w:line="240" w:lineRule="auto"/>
            </w:pPr>
            <w:r>
              <w:rPr>
                <w:rFonts w:ascii="Calibri" w:hAnsi="Calibri"/>
                <w:color w:val="1F2A37"/>
                <w:sz w:val="18"/>
              </w:rPr>
            </w:r>
          </w:p>
        </w:tc>
        <w:tc>
          <w:tcPr>
            <w:tcW w:type="dxa" w:w="1368"/>
          </w:tcPr>
          <w:p>
            <w:pPr>
              <w:spacing w:after="40" w:before="40" w:line="240" w:lineRule="auto"/>
            </w:pPr>
            <w:r>
              <w:rPr>
                <w:rFonts w:ascii="Calibri" w:hAnsi="Calibri"/>
                <w:color w:val="1F2A37"/>
                <w:sz w:val="18"/>
              </w:rPr>
            </w:r>
          </w:p>
        </w:tc>
        <w:tc>
          <w:tcPr>
            <w:tcW w:type="dxa" w:w="1728"/>
          </w:tcPr>
          <w:p>
            <w:pPr>
              <w:spacing w:after="40" w:before="40" w:line="240" w:lineRule="auto"/>
            </w:pPr>
            <w:r>
              <w:rPr>
                <w:rFonts w:ascii="Calibri" w:hAnsi="Calibri"/>
                <w:color w:val="1F2A37"/>
                <w:sz w:val="18"/>
              </w:rPr>
            </w:r>
          </w:p>
        </w:tc>
        <w:tc>
          <w:tcPr>
            <w:tcW w:type="dxa" w:w="1440"/>
          </w:tcPr>
          <w:p>
            <w:pPr>
              <w:spacing w:after="40" w:before="40" w:line="240" w:lineRule="auto"/>
            </w:pPr>
            <w:r>
              <w:rPr>
                <w:rFonts w:ascii="Calibri" w:hAnsi="Calibri"/>
                <w:color w:val="1F2A37"/>
                <w:sz w:val="18"/>
              </w:rPr>
            </w:r>
          </w:p>
        </w:tc>
        <w:tc>
          <w:tcPr>
            <w:tcW w:type="dxa" w:w="1512"/>
          </w:tcPr>
          <w:p>
            <w:pPr>
              <w:spacing w:after="40" w:before="40" w:line="240" w:lineRule="auto"/>
            </w:pPr>
            <w:r>
              <w:rPr>
                <w:rFonts w:ascii="Calibri" w:hAnsi="Calibri"/>
                <w:color w:val="1F2A37"/>
                <w:sz w:val="18"/>
              </w:rPr>
            </w:r>
          </w:p>
        </w:tc>
        <w:tc>
          <w:tcPr>
            <w:tcW w:type="dxa" w:w="1296"/>
          </w:tcPr>
          <w:p>
            <w:pPr>
              <w:spacing w:after="40" w:before="40" w:line="240" w:lineRule="auto"/>
            </w:pPr>
            <w:r>
              <w:rPr>
                <w:rFonts w:ascii="Calibri" w:hAnsi="Calibri"/>
                <w:color w:val="1F2A37"/>
                <w:sz w:val="18"/>
              </w:rPr>
            </w:r>
          </w:p>
        </w:tc>
      </w:tr>
      <w:tr>
        <w:tc>
          <w:tcPr>
            <w:tcW w:type="dxa" w:w="2016"/>
          </w:tcPr>
          <w:p>
            <w:pPr>
              <w:spacing w:after="40" w:before="40" w:line="240" w:lineRule="auto"/>
            </w:pPr>
            <w:r>
              <w:rPr>
                <w:rFonts w:ascii="Calibri" w:hAnsi="Calibri"/>
                <w:color w:val="1F2A37"/>
                <w:sz w:val="18"/>
              </w:rPr>
            </w:r>
          </w:p>
        </w:tc>
        <w:tc>
          <w:tcPr>
            <w:tcW w:type="dxa" w:w="1368"/>
          </w:tcPr>
          <w:p>
            <w:pPr>
              <w:spacing w:after="40" w:before="40" w:line="240" w:lineRule="auto"/>
            </w:pPr>
            <w:r>
              <w:rPr>
                <w:rFonts w:ascii="Calibri" w:hAnsi="Calibri"/>
                <w:color w:val="1F2A37"/>
                <w:sz w:val="18"/>
              </w:rPr>
            </w:r>
          </w:p>
        </w:tc>
        <w:tc>
          <w:tcPr>
            <w:tcW w:type="dxa" w:w="1728"/>
          </w:tcPr>
          <w:p>
            <w:pPr>
              <w:spacing w:after="40" w:before="40" w:line="240" w:lineRule="auto"/>
            </w:pPr>
            <w:r>
              <w:rPr>
                <w:rFonts w:ascii="Calibri" w:hAnsi="Calibri"/>
                <w:color w:val="1F2A37"/>
                <w:sz w:val="18"/>
              </w:rPr>
            </w:r>
          </w:p>
        </w:tc>
        <w:tc>
          <w:tcPr>
            <w:tcW w:type="dxa" w:w="1440"/>
          </w:tcPr>
          <w:p>
            <w:pPr>
              <w:spacing w:after="40" w:before="40" w:line="240" w:lineRule="auto"/>
            </w:pPr>
            <w:r>
              <w:rPr>
                <w:rFonts w:ascii="Calibri" w:hAnsi="Calibri"/>
                <w:color w:val="1F2A37"/>
                <w:sz w:val="18"/>
              </w:rPr>
            </w:r>
          </w:p>
        </w:tc>
        <w:tc>
          <w:tcPr>
            <w:tcW w:type="dxa" w:w="1512"/>
          </w:tcPr>
          <w:p>
            <w:pPr>
              <w:spacing w:after="40" w:before="40" w:line="240" w:lineRule="auto"/>
            </w:pPr>
            <w:r>
              <w:rPr>
                <w:rFonts w:ascii="Calibri" w:hAnsi="Calibri"/>
                <w:color w:val="1F2A37"/>
                <w:sz w:val="18"/>
              </w:rPr>
            </w:r>
          </w:p>
        </w:tc>
        <w:tc>
          <w:tcPr>
            <w:tcW w:type="dxa" w:w="1296"/>
          </w:tcPr>
          <w:p>
            <w:pPr>
              <w:spacing w:after="40" w:before="40" w:line="240" w:lineRule="auto"/>
            </w:pPr>
            <w:r>
              <w:rPr>
                <w:rFonts w:ascii="Calibri" w:hAnsi="Calibri"/>
                <w:color w:val="1F2A37"/>
                <w:sz w:val="18"/>
              </w:rPr>
            </w:r>
          </w:p>
        </w:tc>
      </w:tr>
      <w:tr>
        <w:tc>
          <w:tcPr>
            <w:tcW w:type="dxa" w:w="2016"/>
          </w:tcPr>
          <w:p>
            <w:pPr>
              <w:spacing w:after="40" w:before="40" w:line="240" w:lineRule="auto"/>
            </w:pPr>
            <w:r>
              <w:rPr>
                <w:rFonts w:ascii="Calibri" w:hAnsi="Calibri"/>
                <w:color w:val="1F2A37"/>
                <w:sz w:val="18"/>
              </w:rPr>
            </w:r>
          </w:p>
        </w:tc>
        <w:tc>
          <w:tcPr>
            <w:tcW w:type="dxa" w:w="1368"/>
          </w:tcPr>
          <w:p>
            <w:pPr>
              <w:spacing w:after="40" w:before="40" w:line="240" w:lineRule="auto"/>
            </w:pPr>
            <w:r>
              <w:rPr>
                <w:rFonts w:ascii="Calibri" w:hAnsi="Calibri"/>
                <w:color w:val="1F2A37"/>
                <w:sz w:val="18"/>
              </w:rPr>
            </w:r>
          </w:p>
        </w:tc>
        <w:tc>
          <w:tcPr>
            <w:tcW w:type="dxa" w:w="1728"/>
          </w:tcPr>
          <w:p>
            <w:pPr>
              <w:spacing w:after="40" w:before="40" w:line="240" w:lineRule="auto"/>
            </w:pPr>
            <w:r>
              <w:rPr>
                <w:rFonts w:ascii="Calibri" w:hAnsi="Calibri"/>
                <w:color w:val="1F2A37"/>
                <w:sz w:val="18"/>
              </w:rPr>
            </w:r>
          </w:p>
        </w:tc>
        <w:tc>
          <w:tcPr>
            <w:tcW w:type="dxa" w:w="1440"/>
          </w:tcPr>
          <w:p>
            <w:pPr>
              <w:spacing w:after="40" w:before="40" w:line="240" w:lineRule="auto"/>
            </w:pPr>
            <w:r>
              <w:rPr>
                <w:rFonts w:ascii="Calibri" w:hAnsi="Calibri"/>
                <w:color w:val="1F2A37"/>
                <w:sz w:val="18"/>
              </w:rPr>
            </w:r>
          </w:p>
        </w:tc>
        <w:tc>
          <w:tcPr>
            <w:tcW w:type="dxa" w:w="1512"/>
          </w:tcPr>
          <w:p>
            <w:pPr>
              <w:spacing w:after="40" w:before="40" w:line="240" w:lineRule="auto"/>
            </w:pPr>
            <w:r>
              <w:rPr>
                <w:rFonts w:ascii="Calibri" w:hAnsi="Calibri"/>
                <w:color w:val="1F2A37"/>
                <w:sz w:val="18"/>
              </w:rPr>
            </w:r>
          </w:p>
        </w:tc>
        <w:tc>
          <w:tcPr>
            <w:tcW w:type="dxa" w:w="1296"/>
          </w:tcPr>
          <w:p>
            <w:pPr>
              <w:spacing w:after="40" w:before="40" w:line="240" w:lineRule="auto"/>
            </w:pPr>
            <w:r>
              <w:rPr>
                <w:rFonts w:ascii="Calibri" w:hAnsi="Calibri"/>
                <w:color w:val="1F2A37"/>
                <w:sz w:val="18"/>
              </w:rPr>
            </w:r>
          </w:p>
        </w:tc>
      </w:tr>
    </w:tbl>
    <w:p>
      <w:pPr>
        <w:spacing w:after="80"/>
      </w:pPr>
    </w:p>
    <w:tbl>
      <w:tblPr>
        <w:tblStyle w:val="TableGrid"/>
        <w:tblW w:type="auto" w:w="0"/>
        <w:tblLayout w:type="fixed"/>
        <w:tblLook w:firstColumn="1" w:firstRow="1" w:lastColumn="0" w:lastRow="0" w:noHBand="0" w:noVBand="1" w:val="04A0"/>
      </w:tblPr>
      <w:tblGrid>
        <w:gridCol w:w="9360"/>
      </w:tblGrid>
      <w:tr>
        <w:tc>
          <w:tcPr>
            <w:tcW w:type="dxa" w:w="9360"/>
            <w:shd w:val="clear" w:color="auto" w:fill="FBFAF5"/>
          </w:tcPr>
          <w:p>
            <w:pPr>
              <w:pStyle w:val="GCExampleLabel"/>
            </w:pPr>
            <w:r>
              <w:t>YOUR DRAFT</w:t>
            </w:r>
          </w:p>
          <w:p>
            <w:pPr>
              <w:pStyle w:val="GCFill"/>
              <w:spacing w:after="120"/>
            </w:pPr>
            <w:r>
              <w:t>Write your evaluation narrative here, then fill the table above. Target: one page.</w:t>
            </w:r>
          </w:p>
        </w:tc>
      </w:tr>
    </w:tbl>
    <w:p>
      <w:pPr>
        <w:spacing w:after="80"/>
      </w:pPr>
    </w:p>
    <w:p>
      <w:r>
        <w:br w:type="page"/>
      </w:r>
    </w:p>
    <w:p>
      <w:pPr>
        <w:pStyle w:val="Heading1"/>
      </w:pPr>
      <w:r>
        <w:t>7. Budget and Budget Narrative</w:t>
      </w:r>
    </w:p>
    <w:p>
      <w:pPr>
        <w:pStyle w:val="GCSectionMeta"/>
      </w:pPr>
      <w:r>
        <w:t>Answers: What does every dollar buy, and why is each line that amount?   |   Suggested length: 1 page table plus 1 to 2 pages</w:t>
      </w:r>
    </w:p>
    <w:p>
      <w:pPr>
        <w:pStyle w:val="GCGuidance"/>
      </w:pPr>
      <w:r>
        <w:t>The budget is a table of costs. The budget narrative explains each line in sentences and ties it to an activity in the project description. Keep the two consistent, because a mismatch between them costs you credibility on an otherwise strong application. Show your arithmetic in the basis column: a reviewer who can see 80 students at $45 each does not have to guess. Follow the funder's rules on indirect costs, and never carry a rate over from a previous grant.</w:t>
      </w:r>
    </w:p>
    <w:p>
      <w:pPr>
        <w:pStyle w:val="Heading2"/>
      </w:pPr>
      <w:r>
        <w:t>What a reviewer looks for</w:t>
      </w:r>
    </w:p>
    <w:p>
      <w:pPr>
        <w:pStyle w:val="ListBullet"/>
      </w:pPr>
      <w:r>
        <w:t>A total that matches the amount named in the cover letter and executive summary.</w:t>
      </w:r>
    </w:p>
    <w:p>
      <w:pPr>
        <w:pStyle w:val="ListBullet"/>
      </w:pPr>
      <w:r>
        <w:t>A visible calculation behind every line, not a round number.</w:t>
      </w:r>
    </w:p>
    <w:p>
      <w:pPr>
        <w:pStyle w:val="ListBullet"/>
      </w:pPr>
      <w:r>
        <w:t>Every budget line traceable to an activity in the project description.</w:t>
      </w:r>
    </w:p>
    <w:p>
      <w:pPr>
        <w:pStyle w:val="ListBullet"/>
      </w:pPr>
      <w:r>
        <w:t>Salaries shown as FTE and rate rather than a lump sum.</w:t>
      </w:r>
    </w:p>
    <w:p>
      <w:pPr>
        <w:pStyle w:val="ListBullet"/>
      </w:pPr>
      <w:r>
        <w:t>Other committed funds shown, with their source, where the request is not the full project cost.</w:t>
      </w:r>
    </w:p>
    <w:p>
      <w:pPr>
        <w:pStyle w:val="ListBullet"/>
      </w:pPr>
      <w:r>
        <w:t>Indirect costs at the rate this funder allows, applied to the base this funder specifies.</w:t>
      </w:r>
    </w:p>
    <w:p>
      <w:pPr>
        <w:pStyle w:val="ListBullet"/>
      </w:pPr>
      <w:r>
        <w:t>Columns that actually add up.</w:t>
      </w:r>
    </w:p>
    <w:p>
      <w:pPr>
        <w:pStyle w:val="Heading2"/>
      </w:pPr>
      <w:r>
        <w:t>Example budget (composite organization)</w:t>
      </w:r>
    </w:p>
    <w:p>
      <w:pPr>
        <w:pStyle w:val="GCGuidance"/>
      </w:pPr>
      <w:r>
        <w:t>Invented figures. The arithmetic is internally consistent so you can see how the columns should behave: every line shows its calculation, the subtotal adds the lines above it, and the total matches the amount named in the cover letter and executive summary.</w:t>
      </w:r>
    </w:p>
    <w:tbl>
      <w:tblPr>
        <w:tblStyle w:val="TableGrid"/>
        <w:tblW w:type="auto" w:w="0"/>
        <w:jc w:val="left"/>
        <w:tblLayout w:type="fixed"/>
        <w:tblLook w:firstColumn="1" w:firstRow="1" w:lastColumn="0" w:lastRow="0" w:noHBand="0" w:noVBand="1" w:val="04A0"/>
      </w:tblPr>
      <w:tblGrid>
        <w:gridCol w:w="2520"/>
        <w:gridCol w:w="3096"/>
        <w:gridCol w:w="1440"/>
        <w:gridCol w:w="1224"/>
        <w:gridCol w:w="1080"/>
      </w:tblGrid>
      <w:tr>
        <w:trPr>
          <w:tblHeader w:val="true"/>
        </w:trPr>
        <w:tc>
          <w:tcPr>
            <w:tcW w:type="dxa" w:w="2520"/>
            <w:shd w:val="clear" w:color="auto" w:fill="E3E9EE"/>
          </w:tcPr>
          <w:p>
            <w:pPr>
              <w:spacing w:after="40" w:before="40" w:line="240" w:lineRule="auto"/>
            </w:pPr>
            <w:r>
              <w:rPr>
                <w:rFonts w:ascii="Calibri" w:hAnsi="Calibri"/>
                <w:b/>
                <w:color w:val="1F2A37"/>
                <w:sz w:val="17"/>
              </w:rPr>
              <w:t>Line item</w:t>
            </w:r>
          </w:p>
        </w:tc>
        <w:tc>
          <w:tcPr>
            <w:tcW w:type="dxa" w:w="3096"/>
            <w:shd w:val="clear" w:color="auto" w:fill="E3E9EE"/>
          </w:tcPr>
          <w:p>
            <w:pPr>
              <w:spacing w:after="40" w:before="40" w:line="240" w:lineRule="auto"/>
            </w:pPr>
            <w:r>
              <w:rPr>
                <w:rFonts w:ascii="Calibri" w:hAnsi="Calibri"/>
                <w:b/>
                <w:color w:val="1F2A37"/>
                <w:sz w:val="17"/>
              </w:rPr>
              <w:t>Basis of calculation</w:t>
            </w:r>
          </w:p>
        </w:tc>
        <w:tc>
          <w:tcPr>
            <w:tcW w:type="dxa" w:w="1440"/>
            <w:shd w:val="clear" w:color="auto" w:fill="E3E9EE"/>
          </w:tcPr>
          <w:p>
            <w:pPr>
              <w:spacing w:after="40" w:before="40" w:line="240" w:lineRule="auto"/>
            </w:pPr>
            <w:r>
              <w:rPr>
                <w:rFonts w:ascii="Calibri" w:hAnsi="Calibri"/>
                <w:b/>
                <w:color w:val="1F2A37"/>
                <w:sz w:val="17"/>
              </w:rPr>
              <w:t>Requested from this funder</w:t>
            </w:r>
          </w:p>
        </w:tc>
        <w:tc>
          <w:tcPr>
            <w:tcW w:type="dxa" w:w="1224"/>
            <w:shd w:val="clear" w:color="auto" w:fill="E3E9EE"/>
          </w:tcPr>
          <w:p>
            <w:pPr>
              <w:spacing w:after="40" w:before="40" w:line="240" w:lineRule="auto"/>
            </w:pPr>
            <w:r>
              <w:rPr>
                <w:rFonts w:ascii="Calibri" w:hAnsi="Calibri"/>
                <w:b/>
                <w:color w:val="1F2A37"/>
                <w:sz w:val="17"/>
              </w:rPr>
              <w:t>Other committed funds</w:t>
            </w:r>
          </w:p>
        </w:tc>
        <w:tc>
          <w:tcPr>
            <w:tcW w:type="dxa" w:w="1080"/>
            <w:shd w:val="clear" w:color="auto" w:fill="E3E9EE"/>
          </w:tcPr>
          <w:p>
            <w:pPr>
              <w:spacing w:after="40" w:before="40" w:line="240" w:lineRule="auto"/>
            </w:pPr>
            <w:r>
              <w:rPr>
                <w:rFonts w:ascii="Calibri" w:hAnsi="Calibri"/>
                <w:b/>
                <w:color w:val="1F2A37"/>
                <w:sz w:val="17"/>
              </w:rPr>
              <w:t>Total</w:t>
            </w:r>
          </w:p>
        </w:tc>
      </w:tr>
      <w:tr>
        <w:tc>
          <w:tcPr>
            <w:tcW w:type="dxa" w:w="2520"/>
          </w:tcPr>
          <w:p>
            <w:pPr>
              <w:spacing w:after="40" w:before="40" w:line="240" w:lineRule="auto"/>
            </w:pPr>
            <w:r>
              <w:rPr>
                <w:rFonts w:ascii="Calibri" w:hAnsi="Calibri"/>
                <w:color w:val="1F2A37"/>
                <w:sz w:val="17"/>
              </w:rPr>
              <w:t>Program manager (0.50 FTE)</w:t>
            </w:r>
          </w:p>
        </w:tc>
        <w:tc>
          <w:tcPr>
            <w:tcW w:type="dxa" w:w="3096"/>
          </w:tcPr>
          <w:p>
            <w:pPr>
              <w:spacing w:after="40" w:before="40" w:line="240" w:lineRule="auto"/>
            </w:pPr>
            <w:r>
              <w:rPr>
                <w:rFonts w:ascii="Calibri" w:hAnsi="Calibri"/>
                <w:color w:val="1F2A37"/>
                <w:sz w:val="17"/>
              </w:rPr>
              <w:t>$64,000 annual salary x 0.50 FTE x 12 months</w:t>
            </w:r>
          </w:p>
        </w:tc>
        <w:tc>
          <w:tcPr>
            <w:tcW w:type="dxa" w:w="1440"/>
          </w:tcPr>
          <w:p>
            <w:pPr>
              <w:spacing w:after="40" w:before="40" w:line="240" w:lineRule="auto"/>
              <w:jc w:val="right"/>
            </w:pPr>
            <w:r>
              <w:rPr>
                <w:rFonts w:ascii="Calibri" w:hAnsi="Calibri"/>
                <w:color w:val="1F2A37"/>
                <w:sz w:val="17"/>
              </w:rPr>
              <w:t>$24,000</w:t>
            </w:r>
          </w:p>
        </w:tc>
        <w:tc>
          <w:tcPr>
            <w:tcW w:type="dxa" w:w="1224"/>
          </w:tcPr>
          <w:p>
            <w:pPr>
              <w:spacing w:after="40" w:before="40" w:line="240" w:lineRule="auto"/>
              <w:jc w:val="right"/>
            </w:pPr>
            <w:r>
              <w:rPr>
                <w:rFonts w:ascii="Calibri" w:hAnsi="Calibri"/>
                <w:color w:val="1F2A37"/>
                <w:sz w:val="17"/>
              </w:rPr>
              <w:t>$8,000</w:t>
            </w:r>
          </w:p>
        </w:tc>
        <w:tc>
          <w:tcPr>
            <w:tcW w:type="dxa" w:w="1080"/>
          </w:tcPr>
          <w:p>
            <w:pPr>
              <w:spacing w:after="40" w:before="40" w:line="240" w:lineRule="auto"/>
              <w:jc w:val="right"/>
            </w:pPr>
            <w:r>
              <w:rPr>
                <w:rFonts w:ascii="Calibri" w:hAnsi="Calibri"/>
                <w:color w:val="1F2A37"/>
                <w:sz w:val="17"/>
              </w:rPr>
              <w:t>$32,000</w:t>
            </w:r>
          </w:p>
        </w:tc>
      </w:tr>
      <w:tr>
        <w:tc>
          <w:tcPr>
            <w:tcW w:type="dxa" w:w="2520"/>
          </w:tcPr>
          <w:p>
            <w:pPr>
              <w:spacing w:after="40" w:before="40" w:line="240" w:lineRule="auto"/>
            </w:pPr>
            <w:r>
              <w:rPr>
                <w:rFonts w:ascii="Calibri" w:hAnsi="Calibri"/>
                <w:color w:val="1F2A37"/>
                <w:sz w:val="17"/>
              </w:rPr>
              <w:t>Reading specialists (two at 0.25 FTE)</w:t>
            </w:r>
          </w:p>
        </w:tc>
        <w:tc>
          <w:tcPr>
            <w:tcW w:type="dxa" w:w="3096"/>
          </w:tcPr>
          <w:p>
            <w:pPr>
              <w:spacing w:after="40" w:before="40" w:line="240" w:lineRule="auto"/>
            </w:pPr>
            <w:r>
              <w:rPr>
                <w:rFonts w:ascii="Calibri" w:hAnsi="Calibri"/>
                <w:color w:val="1F2A37"/>
                <w:sz w:val="17"/>
              </w:rPr>
              <w:t>$48,000 annual salary x 0.25 FTE x 2 staff</w:t>
            </w:r>
          </w:p>
        </w:tc>
        <w:tc>
          <w:tcPr>
            <w:tcW w:type="dxa" w:w="1440"/>
          </w:tcPr>
          <w:p>
            <w:pPr>
              <w:spacing w:after="40" w:before="40" w:line="240" w:lineRule="auto"/>
              <w:jc w:val="right"/>
            </w:pPr>
            <w:r>
              <w:rPr>
                <w:rFonts w:ascii="Calibri" w:hAnsi="Calibri"/>
                <w:color w:val="1F2A37"/>
                <w:sz w:val="17"/>
              </w:rPr>
              <w:t>$18,000</w:t>
            </w:r>
          </w:p>
        </w:tc>
        <w:tc>
          <w:tcPr>
            <w:tcW w:type="dxa" w:w="1224"/>
          </w:tcPr>
          <w:p>
            <w:pPr>
              <w:spacing w:after="40" w:before="40" w:line="240" w:lineRule="auto"/>
              <w:jc w:val="right"/>
            </w:pPr>
            <w:r>
              <w:rPr>
                <w:rFonts w:ascii="Calibri" w:hAnsi="Calibri"/>
                <w:color w:val="1F2A37"/>
                <w:sz w:val="17"/>
              </w:rPr>
              <w:t>$6,000</w:t>
            </w:r>
          </w:p>
        </w:tc>
        <w:tc>
          <w:tcPr>
            <w:tcW w:type="dxa" w:w="1080"/>
          </w:tcPr>
          <w:p>
            <w:pPr>
              <w:spacing w:after="40" w:before="40" w:line="240" w:lineRule="auto"/>
              <w:jc w:val="right"/>
            </w:pPr>
            <w:r>
              <w:rPr>
                <w:rFonts w:ascii="Calibri" w:hAnsi="Calibri"/>
                <w:color w:val="1F2A37"/>
                <w:sz w:val="17"/>
              </w:rPr>
              <w:t>$24,000</w:t>
            </w:r>
          </w:p>
        </w:tc>
      </w:tr>
      <w:tr>
        <w:tc>
          <w:tcPr>
            <w:tcW w:type="dxa" w:w="2520"/>
          </w:tcPr>
          <w:p>
            <w:pPr>
              <w:spacing w:after="40" w:before="40" w:line="240" w:lineRule="auto"/>
            </w:pPr>
            <w:r>
              <w:rPr>
                <w:rFonts w:ascii="Calibri" w:hAnsi="Calibri"/>
                <w:color w:val="1F2A37"/>
                <w:sz w:val="17"/>
              </w:rPr>
              <w:t>Fringe benefits at 22%</w:t>
            </w:r>
          </w:p>
        </w:tc>
        <w:tc>
          <w:tcPr>
            <w:tcW w:type="dxa" w:w="3096"/>
          </w:tcPr>
          <w:p>
            <w:pPr>
              <w:spacing w:after="40" w:before="40" w:line="240" w:lineRule="auto"/>
            </w:pPr>
            <w:r>
              <w:rPr>
                <w:rFonts w:ascii="Calibri" w:hAnsi="Calibri"/>
                <w:color w:val="1F2A37"/>
                <w:sz w:val="17"/>
              </w:rPr>
              <w:t>22% of $56,000 in budgeted salaries</w:t>
            </w:r>
          </w:p>
        </w:tc>
        <w:tc>
          <w:tcPr>
            <w:tcW w:type="dxa" w:w="1440"/>
          </w:tcPr>
          <w:p>
            <w:pPr>
              <w:spacing w:after="40" w:before="40" w:line="240" w:lineRule="auto"/>
              <w:jc w:val="right"/>
            </w:pPr>
            <w:r>
              <w:rPr>
                <w:rFonts w:ascii="Calibri" w:hAnsi="Calibri"/>
                <w:color w:val="1F2A37"/>
                <w:sz w:val="17"/>
              </w:rPr>
              <w:t>$9,240</w:t>
            </w:r>
          </w:p>
        </w:tc>
        <w:tc>
          <w:tcPr>
            <w:tcW w:type="dxa" w:w="1224"/>
          </w:tcPr>
          <w:p>
            <w:pPr>
              <w:spacing w:after="40" w:before="40" w:line="240" w:lineRule="auto"/>
              <w:jc w:val="right"/>
            </w:pPr>
            <w:r>
              <w:rPr>
                <w:rFonts w:ascii="Calibri" w:hAnsi="Calibri"/>
                <w:color w:val="1F2A37"/>
                <w:sz w:val="17"/>
              </w:rPr>
              <w:t>$3,080</w:t>
            </w:r>
          </w:p>
        </w:tc>
        <w:tc>
          <w:tcPr>
            <w:tcW w:type="dxa" w:w="1080"/>
          </w:tcPr>
          <w:p>
            <w:pPr>
              <w:spacing w:after="40" w:before="40" w:line="240" w:lineRule="auto"/>
              <w:jc w:val="right"/>
            </w:pPr>
            <w:r>
              <w:rPr>
                <w:rFonts w:ascii="Calibri" w:hAnsi="Calibri"/>
                <w:color w:val="1F2A37"/>
                <w:sz w:val="17"/>
              </w:rPr>
              <w:t>$12,320</w:t>
            </w:r>
          </w:p>
        </w:tc>
      </w:tr>
      <w:tr>
        <w:tc>
          <w:tcPr>
            <w:tcW w:type="dxa" w:w="2520"/>
          </w:tcPr>
          <w:p>
            <w:pPr>
              <w:spacing w:after="40" w:before="40" w:line="240" w:lineRule="auto"/>
            </w:pPr>
            <w:r>
              <w:rPr>
                <w:rFonts w:ascii="Calibri" w:hAnsi="Calibri"/>
                <w:color w:val="1F2A37"/>
                <w:sz w:val="17"/>
              </w:rPr>
              <w:t>Assessment materials and leveled books</w:t>
            </w:r>
          </w:p>
        </w:tc>
        <w:tc>
          <w:tcPr>
            <w:tcW w:type="dxa" w:w="3096"/>
          </w:tcPr>
          <w:p>
            <w:pPr>
              <w:spacing w:after="40" w:before="40" w:line="240" w:lineRule="auto"/>
            </w:pPr>
            <w:r>
              <w:rPr>
                <w:rFonts w:ascii="Calibri" w:hAnsi="Calibri"/>
                <w:color w:val="1F2A37"/>
                <w:sz w:val="17"/>
              </w:rPr>
              <w:t>80 students x $45 per student</w:t>
            </w:r>
          </w:p>
        </w:tc>
        <w:tc>
          <w:tcPr>
            <w:tcW w:type="dxa" w:w="1440"/>
          </w:tcPr>
          <w:p>
            <w:pPr>
              <w:spacing w:after="40" w:before="40" w:line="240" w:lineRule="auto"/>
              <w:jc w:val="right"/>
            </w:pPr>
            <w:r>
              <w:rPr>
                <w:rFonts w:ascii="Calibri" w:hAnsi="Calibri"/>
                <w:color w:val="1F2A37"/>
                <w:sz w:val="17"/>
              </w:rPr>
              <w:t>$3,600</w:t>
            </w:r>
          </w:p>
        </w:tc>
        <w:tc>
          <w:tcPr>
            <w:tcW w:type="dxa" w:w="1224"/>
          </w:tcPr>
          <w:p>
            <w:pPr>
              <w:spacing w:after="40" w:before="40" w:line="240" w:lineRule="auto"/>
              <w:jc w:val="right"/>
            </w:pPr>
            <w:r>
              <w:rPr>
                <w:rFonts w:ascii="Calibri" w:hAnsi="Calibri"/>
                <w:color w:val="1F2A37"/>
                <w:sz w:val="17"/>
              </w:rPr>
              <w:t>-</w:t>
            </w:r>
          </w:p>
        </w:tc>
        <w:tc>
          <w:tcPr>
            <w:tcW w:type="dxa" w:w="1080"/>
          </w:tcPr>
          <w:p>
            <w:pPr>
              <w:spacing w:after="40" w:before="40" w:line="240" w:lineRule="auto"/>
              <w:jc w:val="right"/>
            </w:pPr>
            <w:r>
              <w:rPr>
                <w:rFonts w:ascii="Calibri" w:hAnsi="Calibri"/>
                <w:color w:val="1F2A37"/>
                <w:sz w:val="17"/>
              </w:rPr>
              <w:t>$3,600</w:t>
            </w:r>
          </w:p>
        </w:tc>
      </w:tr>
      <w:tr>
        <w:tc>
          <w:tcPr>
            <w:tcW w:type="dxa" w:w="2520"/>
          </w:tcPr>
          <w:p>
            <w:pPr>
              <w:spacing w:after="40" w:before="40" w:line="240" w:lineRule="auto"/>
            </w:pPr>
            <w:r>
              <w:rPr>
                <w:rFonts w:ascii="Calibri" w:hAnsi="Calibri"/>
                <w:color w:val="1F2A37"/>
                <w:sz w:val="17"/>
              </w:rPr>
              <w:t>Family literacy nights (4)</w:t>
            </w:r>
          </w:p>
        </w:tc>
        <w:tc>
          <w:tcPr>
            <w:tcW w:type="dxa" w:w="3096"/>
          </w:tcPr>
          <w:p>
            <w:pPr>
              <w:spacing w:after="40" w:before="40" w:line="240" w:lineRule="auto"/>
            </w:pPr>
            <w:r>
              <w:rPr>
                <w:rFonts w:ascii="Calibri" w:hAnsi="Calibri"/>
                <w:color w:val="1F2A37"/>
                <w:sz w:val="17"/>
              </w:rPr>
              <w:t>4 events x $550 (space, meal, interpretation)</w:t>
            </w:r>
          </w:p>
        </w:tc>
        <w:tc>
          <w:tcPr>
            <w:tcW w:type="dxa" w:w="1440"/>
          </w:tcPr>
          <w:p>
            <w:pPr>
              <w:spacing w:after="40" w:before="40" w:line="240" w:lineRule="auto"/>
              <w:jc w:val="right"/>
            </w:pPr>
            <w:r>
              <w:rPr>
                <w:rFonts w:ascii="Calibri" w:hAnsi="Calibri"/>
                <w:color w:val="1F2A37"/>
                <w:sz w:val="17"/>
              </w:rPr>
              <w:t>$2,200</w:t>
            </w:r>
          </w:p>
        </w:tc>
        <w:tc>
          <w:tcPr>
            <w:tcW w:type="dxa" w:w="1224"/>
          </w:tcPr>
          <w:p>
            <w:pPr>
              <w:spacing w:after="40" w:before="40" w:line="240" w:lineRule="auto"/>
              <w:jc w:val="right"/>
            </w:pPr>
            <w:r>
              <w:rPr>
                <w:rFonts w:ascii="Calibri" w:hAnsi="Calibri"/>
                <w:color w:val="1F2A37"/>
                <w:sz w:val="17"/>
              </w:rPr>
              <w:t>-</w:t>
            </w:r>
          </w:p>
        </w:tc>
        <w:tc>
          <w:tcPr>
            <w:tcW w:type="dxa" w:w="1080"/>
          </w:tcPr>
          <w:p>
            <w:pPr>
              <w:spacing w:after="40" w:before="40" w:line="240" w:lineRule="auto"/>
              <w:jc w:val="right"/>
            </w:pPr>
            <w:r>
              <w:rPr>
                <w:rFonts w:ascii="Calibri" w:hAnsi="Calibri"/>
                <w:color w:val="1F2A37"/>
                <w:sz w:val="17"/>
              </w:rPr>
              <w:t>$2,200</w:t>
            </w:r>
          </w:p>
        </w:tc>
      </w:tr>
      <w:tr>
        <w:tc>
          <w:tcPr>
            <w:tcW w:type="dxa" w:w="2520"/>
          </w:tcPr>
          <w:p>
            <w:pPr>
              <w:spacing w:after="40" w:before="40" w:line="240" w:lineRule="auto"/>
            </w:pPr>
            <w:r>
              <w:rPr>
                <w:rFonts w:ascii="Calibri" w:hAnsi="Calibri"/>
                <w:color w:val="1F2A37"/>
                <w:sz w:val="17"/>
              </w:rPr>
              <w:t>Volunteer tutor training</w:t>
            </w:r>
          </w:p>
        </w:tc>
        <w:tc>
          <w:tcPr>
            <w:tcW w:type="dxa" w:w="3096"/>
          </w:tcPr>
          <w:p>
            <w:pPr>
              <w:spacing w:after="40" w:before="40" w:line="240" w:lineRule="auto"/>
            </w:pPr>
            <w:r>
              <w:rPr>
                <w:rFonts w:ascii="Calibri" w:hAnsi="Calibri"/>
                <w:color w:val="1F2A37"/>
                <w:sz w:val="17"/>
              </w:rPr>
              <w:t>2 sessions x $900 (trainer fee and materials)</w:t>
            </w:r>
          </w:p>
        </w:tc>
        <w:tc>
          <w:tcPr>
            <w:tcW w:type="dxa" w:w="1440"/>
          </w:tcPr>
          <w:p>
            <w:pPr>
              <w:spacing w:after="40" w:before="40" w:line="240" w:lineRule="auto"/>
              <w:jc w:val="right"/>
            </w:pPr>
            <w:r>
              <w:rPr>
                <w:rFonts w:ascii="Calibri" w:hAnsi="Calibri"/>
                <w:color w:val="1F2A37"/>
                <w:sz w:val="17"/>
              </w:rPr>
              <w:t>$1,800</w:t>
            </w:r>
          </w:p>
        </w:tc>
        <w:tc>
          <w:tcPr>
            <w:tcW w:type="dxa" w:w="1224"/>
          </w:tcPr>
          <w:p>
            <w:pPr>
              <w:spacing w:after="40" w:before="40" w:line="240" w:lineRule="auto"/>
              <w:jc w:val="right"/>
            </w:pPr>
            <w:r>
              <w:rPr>
                <w:rFonts w:ascii="Calibri" w:hAnsi="Calibri"/>
                <w:color w:val="1F2A37"/>
                <w:sz w:val="17"/>
              </w:rPr>
              <w:t>-</w:t>
            </w:r>
          </w:p>
        </w:tc>
        <w:tc>
          <w:tcPr>
            <w:tcW w:type="dxa" w:w="1080"/>
          </w:tcPr>
          <w:p>
            <w:pPr>
              <w:spacing w:after="40" w:before="40" w:line="240" w:lineRule="auto"/>
              <w:jc w:val="right"/>
            </w:pPr>
            <w:r>
              <w:rPr>
                <w:rFonts w:ascii="Calibri" w:hAnsi="Calibri"/>
                <w:color w:val="1F2A37"/>
                <w:sz w:val="17"/>
              </w:rPr>
              <w:t>$1,800</w:t>
            </w:r>
          </w:p>
        </w:tc>
      </w:tr>
      <w:tr>
        <w:tc>
          <w:tcPr>
            <w:tcW w:type="dxa" w:w="2520"/>
          </w:tcPr>
          <w:p>
            <w:pPr>
              <w:spacing w:after="40" w:before="40" w:line="240" w:lineRule="auto"/>
            </w:pPr>
            <w:r>
              <w:rPr>
                <w:rFonts w:ascii="Calibri" w:hAnsi="Calibri"/>
                <w:color w:val="1F2A37"/>
                <w:sz w:val="17"/>
              </w:rPr>
              <w:t>Mileage for home visits and site travel</w:t>
            </w:r>
          </w:p>
        </w:tc>
        <w:tc>
          <w:tcPr>
            <w:tcW w:type="dxa" w:w="3096"/>
          </w:tcPr>
          <w:p>
            <w:pPr>
              <w:spacing w:after="40" w:before="40" w:line="240" w:lineRule="auto"/>
            </w:pPr>
            <w:r>
              <w:rPr>
                <w:rFonts w:ascii="Calibri" w:hAnsi="Calibri"/>
                <w:color w:val="1F2A37"/>
                <w:sz w:val="17"/>
              </w:rPr>
              <w:t>3,000 miles x $0.70 per mile</w:t>
            </w:r>
          </w:p>
        </w:tc>
        <w:tc>
          <w:tcPr>
            <w:tcW w:type="dxa" w:w="1440"/>
          </w:tcPr>
          <w:p>
            <w:pPr>
              <w:spacing w:after="40" w:before="40" w:line="240" w:lineRule="auto"/>
              <w:jc w:val="right"/>
            </w:pPr>
            <w:r>
              <w:rPr>
                <w:rFonts w:ascii="Calibri" w:hAnsi="Calibri"/>
                <w:color w:val="1F2A37"/>
                <w:sz w:val="17"/>
              </w:rPr>
              <w:t>$2,100</w:t>
            </w:r>
          </w:p>
        </w:tc>
        <w:tc>
          <w:tcPr>
            <w:tcW w:type="dxa" w:w="1224"/>
          </w:tcPr>
          <w:p>
            <w:pPr>
              <w:spacing w:after="40" w:before="40" w:line="240" w:lineRule="auto"/>
              <w:jc w:val="right"/>
            </w:pPr>
            <w:r>
              <w:rPr>
                <w:rFonts w:ascii="Calibri" w:hAnsi="Calibri"/>
                <w:color w:val="1F2A37"/>
                <w:sz w:val="17"/>
              </w:rPr>
              <w:t>-</w:t>
            </w:r>
          </w:p>
        </w:tc>
        <w:tc>
          <w:tcPr>
            <w:tcW w:type="dxa" w:w="1080"/>
          </w:tcPr>
          <w:p>
            <w:pPr>
              <w:spacing w:after="40" w:before="40" w:line="240" w:lineRule="auto"/>
              <w:jc w:val="right"/>
            </w:pPr>
            <w:r>
              <w:rPr>
                <w:rFonts w:ascii="Calibri" w:hAnsi="Calibri"/>
                <w:color w:val="1F2A37"/>
                <w:sz w:val="17"/>
              </w:rPr>
              <w:t>$2,100</w:t>
            </w:r>
          </w:p>
        </w:tc>
      </w:tr>
      <w:tr>
        <w:tc>
          <w:tcPr>
            <w:tcW w:type="dxa" w:w="2520"/>
          </w:tcPr>
          <w:p>
            <w:pPr>
              <w:spacing w:after="40" w:before="40" w:line="240" w:lineRule="auto"/>
            </w:pPr>
            <w:r>
              <w:rPr>
                <w:rFonts w:ascii="Calibri" w:hAnsi="Calibri"/>
                <w:color w:val="1F2A37"/>
                <w:sz w:val="17"/>
              </w:rPr>
              <w:t>External evaluation consultant</w:t>
            </w:r>
          </w:p>
        </w:tc>
        <w:tc>
          <w:tcPr>
            <w:tcW w:type="dxa" w:w="3096"/>
          </w:tcPr>
          <w:p>
            <w:pPr>
              <w:spacing w:after="40" w:before="40" w:line="240" w:lineRule="auto"/>
            </w:pPr>
            <w:r>
              <w:rPr>
                <w:rFonts w:ascii="Calibri" w:hAnsi="Calibri"/>
                <w:color w:val="1F2A37"/>
                <w:sz w:val="17"/>
              </w:rPr>
              <w:t>60 hours x $95 per hour</w:t>
            </w:r>
          </w:p>
        </w:tc>
        <w:tc>
          <w:tcPr>
            <w:tcW w:type="dxa" w:w="1440"/>
          </w:tcPr>
          <w:p>
            <w:pPr>
              <w:spacing w:after="40" w:before="40" w:line="240" w:lineRule="auto"/>
              <w:jc w:val="right"/>
            </w:pPr>
            <w:r>
              <w:rPr>
                <w:rFonts w:ascii="Calibri" w:hAnsi="Calibri"/>
                <w:color w:val="1F2A37"/>
                <w:sz w:val="17"/>
              </w:rPr>
              <w:t>$5,700</w:t>
            </w:r>
          </w:p>
        </w:tc>
        <w:tc>
          <w:tcPr>
            <w:tcW w:type="dxa" w:w="1224"/>
          </w:tcPr>
          <w:p>
            <w:pPr>
              <w:spacing w:after="40" w:before="40" w:line="240" w:lineRule="auto"/>
              <w:jc w:val="right"/>
            </w:pPr>
            <w:r>
              <w:rPr>
                <w:rFonts w:ascii="Calibri" w:hAnsi="Calibri"/>
                <w:color w:val="1F2A37"/>
                <w:sz w:val="17"/>
              </w:rPr>
              <w:t>-</w:t>
            </w:r>
          </w:p>
        </w:tc>
        <w:tc>
          <w:tcPr>
            <w:tcW w:type="dxa" w:w="1080"/>
          </w:tcPr>
          <w:p>
            <w:pPr>
              <w:spacing w:after="40" w:before="40" w:line="240" w:lineRule="auto"/>
              <w:jc w:val="right"/>
            </w:pPr>
            <w:r>
              <w:rPr>
                <w:rFonts w:ascii="Calibri" w:hAnsi="Calibri"/>
                <w:color w:val="1F2A37"/>
                <w:sz w:val="17"/>
              </w:rPr>
              <w:t>$5,700</w:t>
            </w:r>
          </w:p>
        </w:tc>
      </w:tr>
      <w:tr>
        <w:tc>
          <w:tcPr>
            <w:tcW w:type="dxa" w:w="2520"/>
            <w:shd w:val="clear" w:color="auto" w:fill="E3E9EE"/>
          </w:tcPr>
          <w:p>
            <w:pPr>
              <w:spacing w:after="40" w:before="40" w:line="240" w:lineRule="auto"/>
            </w:pPr>
            <w:r>
              <w:rPr>
                <w:rFonts w:ascii="Calibri" w:hAnsi="Calibri"/>
                <w:b/>
                <w:color w:val="1F2A37"/>
                <w:sz w:val="17"/>
              </w:rPr>
              <w:t>Subtotal, direct costs</w:t>
            </w:r>
          </w:p>
        </w:tc>
        <w:tc>
          <w:tcPr>
            <w:tcW w:type="dxa" w:w="3096"/>
            <w:shd w:val="clear" w:color="auto" w:fill="E3E9EE"/>
          </w:tcPr>
          <w:p>
            <w:pPr>
              <w:spacing w:after="40" w:before="40" w:line="240" w:lineRule="auto"/>
            </w:pPr>
            <w:r>
              <w:rPr>
                <w:rFonts w:ascii="Calibri" w:hAnsi="Calibri"/>
                <w:b/>
                <w:color w:val="1F2A37"/>
                <w:sz w:val="17"/>
              </w:rPr>
            </w:r>
          </w:p>
        </w:tc>
        <w:tc>
          <w:tcPr>
            <w:tcW w:type="dxa" w:w="1440"/>
            <w:shd w:val="clear" w:color="auto" w:fill="E3E9EE"/>
          </w:tcPr>
          <w:p>
            <w:pPr>
              <w:spacing w:after="40" w:before="40" w:line="240" w:lineRule="auto"/>
              <w:jc w:val="right"/>
            </w:pPr>
            <w:r>
              <w:rPr>
                <w:rFonts w:ascii="Calibri" w:hAnsi="Calibri"/>
                <w:b/>
                <w:color w:val="1F2A37"/>
                <w:sz w:val="17"/>
              </w:rPr>
              <w:t>$66,640</w:t>
            </w:r>
          </w:p>
        </w:tc>
        <w:tc>
          <w:tcPr>
            <w:tcW w:type="dxa" w:w="1224"/>
            <w:shd w:val="clear" w:color="auto" w:fill="E3E9EE"/>
          </w:tcPr>
          <w:p>
            <w:pPr>
              <w:spacing w:after="40" w:before="40" w:line="240" w:lineRule="auto"/>
              <w:jc w:val="right"/>
            </w:pPr>
            <w:r>
              <w:rPr>
                <w:rFonts w:ascii="Calibri" w:hAnsi="Calibri"/>
                <w:b/>
                <w:color w:val="1F2A37"/>
                <w:sz w:val="17"/>
              </w:rPr>
              <w:t>$17,080</w:t>
            </w:r>
          </w:p>
        </w:tc>
        <w:tc>
          <w:tcPr>
            <w:tcW w:type="dxa" w:w="1080"/>
            <w:shd w:val="clear" w:color="auto" w:fill="E3E9EE"/>
          </w:tcPr>
          <w:p>
            <w:pPr>
              <w:spacing w:after="40" w:before="40" w:line="240" w:lineRule="auto"/>
              <w:jc w:val="right"/>
            </w:pPr>
            <w:r>
              <w:rPr>
                <w:rFonts w:ascii="Calibri" w:hAnsi="Calibri"/>
                <w:b/>
                <w:color w:val="1F2A37"/>
                <w:sz w:val="17"/>
              </w:rPr>
              <w:t>$83,720</w:t>
            </w:r>
          </w:p>
        </w:tc>
      </w:tr>
      <w:tr>
        <w:tc>
          <w:tcPr>
            <w:tcW w:type="dxa" w:w="2520"/>
          </w:tcPr>
          <w:p>
            <w:pPr>
              <w:spacing w:after="40" w:before="40" w:line="240" w:lineRule="auto"/>
            </w:pPr>
            <w:r>
              <w:rPr>
                <w:rFonts w:ascii="Calibri" w:hAnsi="Calibri"/>
                <w:color w:val="1F2A37"/>
                <w:sz w:val="17"/>
              </w:rPr>
              <w:t>Indirect costs at 15% of modified total direct costs</w:t>
            </w:r>
          </w:p>
        </w:tc>
        <w:tc>
          <w:tcPr>
            <w:tcW w:type="dxa" w:w="3096"/>
          </w:tcPr>
          <w:p>
            <w:pPr>
              <w:spacing w:after="40" w:before="40" w:line="240" w:lineRule="auto"/>
            </w:pPr>
            <w:r>
              <w:rPr>
                <w:rFonts w:ascii="Calibri" w:hAnsi="Calibri"/>
                <w:color w:val="1F2A37"/>
                <w:sz w:val="17"/>
              </w:rPr>
              <w:t>Use the rate this funder allows; do not reuse another grant's rate</w:t>
            </w:r>
          </w:p>
        </w:tc>
        <w:tc>
          <w:tcPr>
            <w:tcW w:type="dxa" w:w="1440"/>
          </w:tcPr>
          <w:p>
            <w:pPr>
              <w:spacing w:after="40" w:before="40" w:line="240" w:lineRule="auto"/>
              <w:jc w:val="right"/>
            </w:pPr>
            <w:r>
              <w:rPr>
                <w:rFonts w:ascii="Calibri" w:hAnsi="Calibri"/>
                <w:color w:val="1F2A37"/>
                <w:sz w:val="17"/>
              </w:rPr>
              <w:t>$9,996</w:t>
            </w:r>
          </w:p>
        </w:tc>
        <w:tc>
          <w:tcPr>
            <w:tcW w:type="dxa" w:w="1224"/>
          </w:tcPr>
          <w:p>
            <w:pPr>
              <w:spacing w:after="40" w:before="40" w:line="240" w:lineRule="auto"/>
              <w:jc w:val="right"/>
            </w:pPr>
            <w:r>
              <w:rPr>
                <w:rFonts w:ascii="Calibri" w:hAnsi="Calibri"/>
                <w:color w:val="1F2A37"/>
                <w:sz w:val="17"/>
              </w:rPr>
              <w:t>$2,562</w:t>
            </w:r>
          </w:p>
        </w:tc>
        <w:tc>
          <w:tcPr>
            <w:tcW w:type="dxa" w:w="1080"/>
          </w:tcPr>
          <w:p>
            <w:pPr>
              <w:spacing w:after="40" w:before="40" w:line="240" w:lineRule="auto"/>
              <w:jc w:val="right"/>
            </w:pPr>
            <w:r>
              <w:rPr>
                <w:rFonts w:ascii="Calibri" w:hAnsi="Calibri"/>
                <w:color w:val="1F2A37"/>
                <w:sz w:val="17"/>
              </w:rPr>
              <w:t>$12,558</w:t>
            </w:r>
          </w:p>
        </w:tc>
      </w:tr>
      <w:tr>
        <w:tc>
          <w:tcPr>
            <w:tcW w:type="dxa" w:w="2520"/>
            <w:shd w:val="clear" w:color="auto" w:fill="E3E9EE"/>
          </w:tcPr>
          <w:p>
            <w:pPr>
              <w:spacing w:after="40" w:before="40" w:line="240" w:lineRule="auto"/>
            </w:pPr>
            <w:r>
              <w:rPr>
                <w:rFonts w:ascii="Calibri" w:hAnsi="Calibri"/>
                <w:b/>
                <w:color w:val="1F2A37"/>
                <w:sz w:val="17"/>
              </w:rPr>
              <w:t>TOTAL</w:t>
            </w:r>
          </w:p>
        </w:tc>
        <w:tc>
          <w:tcPr>
            <w:tcW w:type="dxa" w:w="3096"/>
            <w:shd w:val="clear" w:color="auto" w:fill="E3E9EE"/>
          </w:tcPr>
          <w:p>
            <w:pPr>
              <w:spacing w:after="40" w:before="40" w:line="240" w:lineRule="auto"/>
            </w:pPr>
            <w:r>
              <w:rPr>
                <w:rFonts w:ascii="Calibri" w:hAnsi="Calibri"/>
                <w:b/>
                <w:color w:val="1F2A37"/>
                <w:sz w:val="17"/>
              </w:rPr>
            </w:r>
          </w:p>
        </w:tc>
        <w:tc>
          <w:tcPr>
            <w:tcW w:type="dxa" w:w="1440"/>
            <w:shd w:val="clear" w:color="auto" w:fill="E3E9EE"/>
          </w:tcPr>
          <w:p>
            <w:pPr>
              <w:spacing w:after="40" w:before="40" w:line="240" w:lineRule="auto"/>
              <w:jc w:val="right"/>
            </w:pPr>
            <w:r>
              <w:rPr>
                <w:rFonts w:ascii="Calibri" w:hAnsi="Calibri"/>
                <w:b/>
                <w:color w:val="1F2A37"/>
                <w:sz w:val="17"/>
              </w:rPr>
              <w:t>$76,636</w:t>
            </w:r>
          </w:p>
        </w:tc>
        <w:tc>
          <w:tcPr>
            <w:tcW w:type="dxa" w:w="1224"/>
            <w:shd w:val="clear" w:color="auto" w:fill="E3E9EE"/>
          </w:tcPr>
          <w:p>
            <w:pPr>
              <w:spacing w:after="40" w:before="40" w:line="240" w:lineRule="auto"/>
              <w:jc w:val="right"/>
            </w:pPr>
            <w:r>
              <w:rPr>
                <w:rFonts w:ascii="Calibri" w:hAnsi="Calibri"/>
                <w:b/>
                <w:color w:val="1F2A37"/>
                <w:sz w:val="17"/>
              </w:rPr>
              <w:t>$19,642</w:t>
            </w:r>
          </w:p>
        </w:tc>
        <w:tc>
          <w:tcPr>
            <w:tcW w:type="dxa" w:w="1080"/>
            <w:shd w:val="clear" w:color="auto" w:fill="E3E9EE"/>
          </w:tcPr>
          <w:p>
            <w:pPr>
              <w:spacing w:after="40" w:before="40" w:line="240" w:lineRule="auto"/>
              <w:jc w:val="right"/>
            </w:pPr>
            <w:r>
              <w:rPr>
                <w:rFonts w:ascii="Calibri" w:hAnsi="Calibri"/>
                <w:b/>
                <w:color w:val="1F2A37"/>
                <w:sz w:val="17"/>
              </w:rPr>
              <w:t>$96,278</w:t>
            </w:r>
          </w:p>
        </w:tc>
      </w:tr>
    </w:tbl>
    <w:p>
      <w:pPr>
        <w:spacing w:after="80"/>
      </w:pPr>
    </w:p>
    <w:p>
      <w:pPr>
        <w:pStyle w:val="Heading2"/>
      </w:pPr>
      <w:r>
        <w:t>Example budget narrative (composite organization)</w:t>
      </w:r>
    </w:p>
    <w:tbl>
      <w:tblPr>
        <w:tblStyle w:val="TableGrid"/>
        <w:tblW w:type="auto" w:w="0"/>
        <w:tblLayout w:type="fixed"/>
        <w:tblLook w:firstColumn="1" w:firstRow="1" w:lastColumn="0" w:lastRow="0" w:noHBand="0" w:noVBand="1" w:val="04A0"/>
      </w:tblPr>
      <w:tblGrid>
        <w:gridCol w:w="9360"/>
      </w:tblGrid>
      <w:tr>
        <w:tc>
          <w:tcPr>
            <w:tcW w:type="dxa" w:w="9360"/>
            <w:shd w:val="clear" w:color="auto" w:fill="F2F6F5"/>
          </w:tcPr>
          <w:p>
            <w:pPr>
              <w:pStyle w:val="GCExampleLabel"/>
            </w:pPr>
            <w:r>
              <w:t>EXAMPLE - COMPOSITE ORGANIZATION, INVENTED FIGURES</w:t>
            </w:r>
          </w:p>
          <w:p>
            <w:pPr>
              <w:pStyle w:val="GCExample"/>
              <w:spacing w:after="120"/>
            </w:pPr>
            <w:r>
              <w:t>Personnel. The program manager at 0.50 FTE supervises four sites, runs assessment weeks, and manages volunteers; the request covers $24,000 of the $32,000 cost, with the balance carried by our district contract. Two reading specialists at 0.25 FTE each deliver the twice-weekly sessions described in the project description and administer the pre and post assessments. Fringe benefits are budgeted at our audited rate of 22 percent of salaries, covering payroll taxes, health insurance, and retirement contributions.</w:t>
            </w:r>
          </w:p>
          <w:p>
            <w:pPr>
              <w:pStyle w:val="GCExample"/>
              <w:spacing w:after="120"/>
            </w:pPr>
            <w:r>
              <w:t>Program costs. Assessment materials and leveled books are budgeted at $45 per student for 80 students, the price we paid last year through the county library's purchasing agreement. Family literacy nights are budgeted at $550 each for four events, covering a meal, take-home book sets, and interpretation in two languages. Volunteer tutor training covers two eight-hour sessions at $900 each, including the trainer fee and printed materials for 18 tutors. Mileage covers travel between four sites and home visits, at 3,000 miles and our board-approved rate.</w:t>
            </w:r>
          </w:p>
          <w:p>
            <w:pPr>
              <w:pStyle w:val="GCExample"/>
              <w:spacing w:after="120"/>
            </w:pPr>
            <w:r>
              <w:t>Evaluation. The external evaluation consultant is budgeted at 60 hours to design the analysis, audit data quality at the week 16 check, and write the final report described in the evaluation plan.</w:t>
            </w:r>
          </w:p>
          <w:p>
            <w:pPr>
              <w:pStyle w:val="GCExample"/>
              <w:spacing w:after="120"/>
            </w:pPr>
            <w:r>
              <w:t>Indirect costs. Indirect costs are shown at 15 percent of modified total direct costs and cover finance, human resources, insurance, and audit costs attributable to this project. Confirm the rate and the base your funder allows before you submit, and use that rate rather than one carried over from another grant. For federal awards, a recipient without a negotiated rate may elect a de minimis rate of up to 15 percent of modified total direct costs (2 CFR 200.414(f), https://www.ecfr.gov/current/title-2/section-200.414); MTDC excludes equipment, capital expenditures and the part of each subaward over $50,000. Foundations set their own rate and base.</w:t>
            </w:r>
          </w:p>
          <w:p>
            <w:pPr>
              <w:pStyle w:val="GCExample"/>
              <w:spacing w:after="120"/>
            </w:pPr>
            <w:r>
              <w:t>Other committed funds. The $19,642 shown in the other funds column is already committed: $17,080 from an existing school district contract and $2,562 in matching indirect cost recovery from unrestricted operating funds approved by our board.</w:t>
            </w:r>
          </w:p>
        </w:tc>
      </w:tr>
    </w:tbl>
    <w:p>
      <w:pPr>
        <w:spacing w:after="80"/>
      </w:pPr>
    </w:p>
    <w:p>
      <w:pPr>
        <w:pStyle w:val="Heading2"/>
      </w:pPr>
      <w:r>
        <w:t>Your budget</w:t>
      </w:r>
    </w:p>
    <w:tbl>
      <w:tblPr>
        <w:tblStyle w:val="TableGrid"/>
        <w:tblW w:type="auto" w:w="0"/>
        <w:jc w:val="left"/>
        <w:tblLayout w:type="fixed"/>
        <w:tblLook w:firstColumn="1" w:firstRow="1" w:lastColumn="0" w:lastRow="0" w:noHBand="0" w:noVBand="1" w:val="04A0"/>
      </w:tblPr>
      <w:tblGrid>
        <w:gridCol w:w="2520"/>
        <w:gridCol w:w="3096"/>
        <w:gridCol w:w="1440"/>
        <w:gridCol w:w="1224"/>
        <w:gridCol w:w="1080"/>
      </w:tblGrid>
      <w:tr>
        <w:trPr>
          <w:tblHeader w:val="true"/>
        </w:trPr>
        <w:tc>
          <w:tcPr>
            <w:tcW w:type="dxa" w:w="2520"/>
            <w:shd w:val="clear" w:color="auto" w:fill="E3E9EE"/>
          </w:tcPr>
          <w:p>
            <w:pPr>
              <w:spacing w:after="40" w:before="40" w:line="240" w:lineRule="auto"/>
            </w:pPr>
            <w:r>
              <w:rPr>
                <w:rFonts w:ascii="Calibri" w:hAnsi="Calibri"/>
                <w:b/>
                <w:color w:val="1F2A37"/>
                <w:sz w:val="18"/>
              </w:rPr>
              <w:t>Line item</w:t>
            </w:r>
          </w:p>
        </w:tc>
        <w:tc>
          <w:tcPr>
            <w:tcW w:type="dxa" w:w="3096"/>
            <w:shd w:val="clear" w:color="auto" w:fill="E3E9EE"/>
          </w:tcPr>
          <w:p>
            <w:pPr>
              <w:spacing w:after="40" w:before="40" w:line="240" w:lineRule="auto"/>
            </w:pPr>
            <w:r>
              <w:rPr>
                <w:rFonts w:ascii="Calibri" w:hAnsi="Calibri"/>
                <w:b/>
                <w:color w:val="1F2A37"/>
                <w:sz w:val="18"/>
              </w:rPr>
              <w:t>Basis of calculation</w:t>
            </w:r>
          </w:p>
        </w:tc>
        <w:tc>
          <w:tcPr>
            <w:tcW w:type="dxa" w:w="1440"/>
            <w:shd w:val="clear" w:color="auto" w:fill="E3E9EE"/>
          </w:tcPr>
          <w:p>
            <w:pPr>
              <w:spacing w:after="40" w:before="40" w:line="240" w:lineRule="auto"/>
            </w:pPr>
            <w:r>
              <w:rPr>
                <w:rFonts w:ascii="Calibri" w:hAnsi="Calibri"/>
                <w:b/>
                <w:color w:val="1F2A37"/>
                <w:sz w:val="18"/>
              </w:rPr>
              <w:t>Requested from this funder</w:t>
            </w:r>
          </w:p>
        </w:tc>
        <w:tc>
          <w:tcPr>
            <w:tcW w:type="dxa" w:w="1224"/>
            <w:shd w:val="clear" w:color="auto" w:fill="E3E9EE"/>
          </w:tcPr>
          <w:p>
            <w:pPr>
              <w:spacing w:after="40" w:before="40" w:line="240" w:lineRule="auto"/>
            </w:pPr>
            <w:r>
              <w:rPr>
                <w:rFonts w:ascii="Calibri" w:hAnsi="Calibri"/>
                <w:b/>
                <w:color w:val="1F2A37"/>
                <w:sz w:val="18"/>
              </w:rPr>
              <w:t>Other committed funds</w:t>
            </w:r>
          </w:p>
        </w:tc>
        <w:tc>
          <w:tcPr>
            <w:tcW w:type="dxa" w:w="1080"/>
            <w:shd w:val="clear" w:color="auto" w:fill="E3E9EE"/>
          </w:tcPr>
          <w:p>
            <w:pPr>
              <w:spacing w:after="40" w:before="40" w:line="240" w:lineRule="auto"/>
            </w:pPr>
            <w:r>
              <w:rPr>
                <w:rFonts w:ascii="Calibri" w:hAnsi="Calibri"/>
                <w:b/>
                <w:color w:val="1F2A37"/>
                <w:sz w:val="18"/>
              </w:rPr>
              <w:t>Total</w:t>
            </w:r>
          </w:p>
        </w:tc>
      </w:tr>
      <w:tr>
        <w:tc>
          <w:tcPr>
            <w:tcW w:type="dxa" w:w="2520"/>
          </w:tcPr>
          <w:p>
            <w:pPr>
              <w:spacing w:after="40" w:before="40" w:line="240" w:lineRule="auto"/>
            </w:pPr>
            <w:r>
              <w:rPr>
                <w:rFonts w:ascii="Calibri" w:hAnsi="Calibri"/>
                <w:color w:val="1F2A37"/>
                <w:sz w:val="18"/>
              </w:rPr>
            </w:r>
          </w:p>
        </w:tc>
        <w:tc>
          <w:tcPr>
            <w:tcW w:type="dxa" w:w="3096"/>
          </w:tcPr>
          <w:p>
            <w:pPr>
              <w:spacing w:after="40" w:before="40" w:line="240" w:lineRule="auto"/>
            </w:pPr>
            <w:r>
              <w:rPr>
                <w:rFonts w:ascii="Calibri" w:hAnsi="Calibri"/>
                <w:color w:val="1F2A37"/>
                <w:sz w:val="18"/>
              </w:rPr>
            </w:r>
          </w:p>
        </w:tc>
        <w:tc>
          <w:tcPr>
            <w:tcW w:type="dxa" w:w="1440"/>
          </w:tcPr>
          <w:p>
            <w:pPr>
              <w:spacing w:after="40" w:before="40" w:line="240" w:lineRule="auto"/>
              <w:jc w:val="right"/>
            </w:pPr>
            <w:r>
              <w:rPr>
                <w:rFonts w:ascii="Calibri" w:hAnsi="Calibri"/>
                <w:color w:val="1F2A37"/>
                <w:sz w:val="18"/>
              </w:rPr>
            </w:r>
          </w:p>
        </w:tc>
        <w:tc>
          <w:tcPr>
            <w:tcW w:type="dxa" w:w="1224"/>
          </w:tcPr>
          <w:p>
            <w:pPr>
              <w:spacing w:after="40" w:before="40" w:line="240" w:lineRule="auto"/>
              <w:jc w:val="right"/>
            </w:pPr>
            <w:r>
              <w:rPr>
                <w:rFonts w:ascii="Calibri" w:hAnsi="Calibri"/>
                <w:color w:val="1F2A37"/>
                <w:sz w:val="18"/>
              </w:rPr>
            </w:r>
          </w:p>
        </w:tc>
        <w:tc>
          <w:tcPr>
            <w:tcW w:type="dxa" w:w="1080"/>
          </w:tcPr>
          <w:p>
            <w:pPr>
              <w:spacing w:after="40" w:before="40" w:line="240" w:lineRule="auto"/>
              <w:jc w:val="right"/>
            </w:pPr>
            <w:r>
              <w:rPr>
                <w:rFonts w:ascii="Calibri" w:hAnsi="Calibri"/>
                <w:color w:val="1F2A37"/>
                <w:sz w:val="18"/>
              </w:rPr>
            </w:r>
          </w:p>
        </w:tc>
      </w:tr>
      <w:tr>
        <w:tc>
          <w:tcPr>
            <w:tcW w:type="dxa" w:w="2520"/>
          </w:tcPr>
          <w:p>
            <w:pPr>
              <w:spacing w:after="40" w:before="40" w:line="240" w:lineRule="auto"/>
            </w:pPr>
            <w:r>
              <w:rPr>
                <w:rFonts w:ascii="Calibri" w:hAnsi="Calibri"/>
                <w:color w:val="1F2A37"/>
                <w:sz w:val="18"/>
              </w:rPr>
            </w:r>
          </w:p>
        </w:tc>
        <w:tc>
          <w:tcPr>
            <w:tcW w:type="dxa" w:w="3096"/>
          </w:tcPr>
          <w:p>
            <w:pPr>
              <w:spacing w:after="40" w:before="40" w:line="240" w:lineRule="auto"/>
            </w:pPr>
            <w:r>
              <w:rPr>
                <w:rFonts w:ascii="Calibri" w:hAnsi="Calibri"/>
                <w:color w:val="1F2A37"/>
                <w:sz w:val="18"/>
              </w:rPr>
            </w:r>
          </w:p>
        </w:tc>
        <w:tc>
          <w:tcPr>
            <w:tcW w:type="dxa" w:w="1440"/>
          </w:tcPr>
          <w:p>
            <w:pPr>
              <w:spacing w:after="40" w:before="40" w:line="240" w:lineRule="auto"/>
              <w:jc w:val="right"/>
            </w:pPr>
            <w:r>
              <w:rPr>
                <w:rFonts w:ascii="Calibri" w:hAnsi="Calibri"/>
                <w:color w:val="1F2A37"/>
                <w:sz w:val="18"/>
              </w:rPr>
            </w:r>
          </w:p>
        </w:tc>
        <w:tc>
          <w:tcPr>
            <w:tcW w:type="dxa" w:w="1224"/>
          </w:tcPr>
          <w:p>
            <w:pPr>
              <w:spacing w:after="40" w:before="40" w:line="240" w:lineRule="auto"/>
              <w:jc w:val="right"/>
            </w:pPr>
            <w:r>
              <w:rPr>
                <w:rFonts w:ascii="Calibri" w:hAnsi="Calibri"/>
                <w:color w:val="1F2A37"/>
                <w:sz w:val="18"/>
              </w:rPr>
            </w:r>
          </w:p>
        </w:tc>
        <w:tc>
          <w:tcPr>
            <w:tcW w:type="dxa" w:w="1080"/>
          </w:tcPr>
          <w:p>
            <w:pPr>
              <w:spacing w:after="40" w:before="40" w:line="240" w:lineRule="auto"/>
              <w:jc w:val="right"/>
            </w:pPr>
            <w:r>
              <w:rPr>
                <w:rFonts w:ascii="Calibri" w:hAnsi="Calibri"/>
                <w:color w:val="1F2A37"/>
                <w:sz w:val="18"/>
              </w:rPr>
            </w:r>
          </w:p>
        </w:tc>
      </w:tr>
      <w:tr>
        <w:tc>
          <w:tcPr>
            <w:tcW w:type="dxa" w:w="2520"/>
          </w:tcPr>
          <w:p>
            <w:pPr>
              <w:spacing w:after="40" w:before="40" w:line="240" w:lineRule="auto"/>
            </w:pPr>
            <w:r>
              <w:rPr>
                <w:rFonts w:ascii="Calibri" w:hAnsi="Calibri"/>
                <w:color w:val="1F2A37"/>
                <w:sz w:val="18"/>
              </w:rPr>
            </w:r>
          </w:p>
        </w:tc>
        <w:tc>
          <w:tcPr>
            <w:tcW w:type="dxa" w:w="3096"/>
          </w:tcPr>
          <w:p>
            <w:pPr>
              <w:spacing w:after="40" w:before="40" w:line="240" w:lineRule="auto"/>
            </w:pPr>
            <w:r>
              <w:rPr>
                <w:rFonts w:ascii="Calibri" w:hAnsi="Calibri"/>
                <w:color w:val="1F2A37"/>
                <w:sz w:val="18"/>
              </w:rPr>
            </w:r>
          </w:p>
        </w:tc>
        <w:tc>
          <w:tcPr>
            <w:tcW w:type="dxa" w:w="1440"/>
          </w:tcPr>
          <w:p>
            <w:pPr>
              <w:spacing w:after="40" w:before="40" w:line="240" w:lineRule="auto"/>
              <w:jc w:val="right"/>
            </w:pPr>
            <w:r>
              <w:rPr>
                <w:rFonts w:ascii="Calibri" w:hAnsi="Calibri"/>
                <w:color w:val="1F2A37"/>
                <w:sz w:val="18"/>
              </w:rPr>
            </w:r>
          </w:p>
        </w:tc>
        <w:tc>
          <w:tcPr>
            <w:tcW w:type="dxa" w:w="1224"/>
          </w:tcPr>
          <w:p>
            <w:pPr>
              <w:spacing w:after="40" w:before="40" w:line="240" w:lineRule="auto"/>
              <w:jc w:val="right"/>
            </w:pPr>
            <w:r>
              <w:rPr>
                <w:rFonts w:ascii="Calibri" w:hAnsi="Calibri"/>
                <w:color w:val="1F2A37"/>
                <w:sz w:val="18"/>
              </w:rPr>
            </w:r>
          </w:p>
        </w:tc>
        <w:tc>
          <w:tcPr>
            <w:tcW w:type="dxa" w:w="1080"/>
          </w:tcPr>
          <w:p>
            <w:pPr>
              <w:spacing w:after="40" w:before="40" w:line="240" w:lineRule="auto"/>
              <w:jc w:val="right"/>
            </w:pPr>
            <w:r>
              <w:rPr>
                <w:rFonts w:ascii="Calibri" w:hAnsi="Calibri"/>
                <w:color w:val="1F2A37"/>
                <w:sz w:val="18"/>
              </w:rPr>
            </w:r>
          </w:p>
        </w:tc>
      </w:tr>
      <w:tr>
        <w:tc>
          <w:tcPr>
            <w:tcW w:type="dxa" w:w="2520"/>
          </w:tcPr>
          <w:p>
            <w:pPr>
              <w:spacing w:after="40" w:before="40" w:line="240" w:lineRule="auto"/>
            </w:pPr>
            <w:r>
              <w:rPr>
                <w:rFonts w:ascii="Calibri" w:hAnsi="Calibri"/>
                <w:color w:val="1F2A37"/>
                <w:sz w:val="18"/>
              </w:rPr>
            </w:r>
          </w:p>
        </w:tc>
        <w:tc>
          <w:tcPr>
            <w:tcW w:type="dxa" w:w="3096"/>
          </w:tcPr>
          <w:p>
            <w:pPr>
              <w:spacing w:after="40" w:before="40" w:line="240" w:lineRule="auto"/>
            </w:pPr>
            <w:r>
              <w:rPr>
                <w:rFonts w:ascii="Calibri" w:hAnsi="Calibri"/>
                <w:color w:val="1F2A37"/>
                <w:sz w:val="18"/>
              </w:rPr>
            </w:r>
          </w:p>
        </w:tc>
        <w:tc>
          <w:tcPr>
            <w:tcW w:type="dxa" w:w="1440"/>
          </w:tcPr>
          <w:p>
            <w:pPr>
              <w:spacing w:after="40" w:before="40" w:line="240" w:lineRule="auto"/>
              <w:jc w:val="right"/>
            </w:pPr>
            <w:r>
              <w:rPr>
                <w:rFonts w:ascii="Calibri" w:hAnsi="Calibri"/>
                <w:color w:val="1F2A37"/>
                <w:sz w:val="18"/>
              </w:rPr>
            </w:r>
          </w:p>
        </w:tc>
        <w:tc>
          <w:tcPr>
            <w:tcW w:type="dxa" w:w="1224"/>
          </w:tcPr>
          <w:p>
            <w:pPr>
              <w:spacing w:after="40" w:before="40" w:line="240" w:lineRule="auto"/>
              <w:jc w:val="right"/>
            </w:pPr>
            <w:r>
              <w:rPr>
                <w:rFonts w:ascii="Calibri" w:hAnsi="Calibri"/>
                <w:color w:val="1F2A37"/>
                <w:sz w:val="18"/>
              </w:rPr>
            </w:r>
          </w:p>
        </w:tc>
        <w:tc>
          <w:tcPr>
            <w:tcW w:type="dxa" w:w="1080"/>
          </w:tcPr>
          <w:p>
            <w:pPr>
              <w:spacing w:after="40" w:before="40" w:line="240" w:lineRule="auto"/>
              <w:jc w:val="right"/>
            </w:pPr>
            <w:r>
              <w:rPr>
                <w:rFonts w:ascii="Calibri" w:hAnsi="Calibri"/>
                <w:color w:val="1F2A37"/>
                <w:sz w:val="18"/>
              </w:rPr>
            </w:r>
          </w:p>
        </w:tc>
      </w:tr>
      <w:tr>
        <w:tc>
          <w:tcPr>
            <w:tcW w:type="dxa" w:w="2520"/>
          </w:tcPr>
          <w:p>
            <w:pPr>
              <w:spacing w:after="40" w:before="40" w:line="240" w:lineRule="auto"/>
            </w:pPr>
            <w:r>
              <w:rPr>
                <w:rFonts w:ascii="Calibri" w:hAnsi="Calibri"/>
                <w:color w:val="1F2A37"/>
                <w:sz w:val="18"/>
              </w:rPr>
            </w:r>
          </w:p>
        </w:tc>
        <w:tc>
          <w:tcPr>
            <w:tcW w:type="dxa" w:w="3096"/>
          </w:tcPr>
          <w:p>
            <w:pPr>
              <w:spacing w:after="40" w:before="40" w:line="240" w:lineRule="auto"/>
            </w:pPr>
            <w:r>
              <w:rPr>
                <w:rFonts w:ascii="Calibri" w:hAnsi="Calibri"/>
                <w:color w:val="1F2A37"/>
                <w:sz w:val="18"/>
              </w:rPr>
            </w:r>
          </w:p>
        </w:tc>
        <w:tc>
          <w:tcPr>
            <w:tcW w:type="dxa" w:w="1440"/>
          </w:tcPr>
          <w:p>
            <w:pPr>
              <w:spacing w:after="40" w:before="40" w:line="240" w:lineRule="auto"/>
              <w:jc w:val="right"/>
            </w:pPr>
            <w:r>
              <w:rPr>
                <w:rFonts w:ascii="Calibri" w:hAnsi="Calibri"/>
                <w:color w:val="1F2A37"/>
                <w:sz w:val="18"/>
              </w:rPr>
            </w:r>
          </w:p>
        </w:tc>
        <w:tc>
          <w:tcPr>
            <w:tcW w:type="dxa" w:w="1224"/>
          </w:tcPr>
          <w:p>
            <w:pPr>
              <w:spacing w:after="40" w:before="40" w:line="240" w:lineRule="auto"/>
              <w:jc w:val="right"/>
            </w:pPr>
            <w:r>
              <w:rPr>
                <w:rFonts w:ascii="Calibri" w:hAnsi="Calibri"/>
                <w:color w:val="1F2A37"/>
                <w:sz w:val="18"/>
              </w:rPr>
            </w:r>
          </w:p>
        </w:tc>
        <w:tc>
          <w:tcPr>
            <w:tcW w:type="dxa" w:w="1080"/>
          </w:tcPr>
          <w:p>
            <w:pPr>
              <w:spacing w:after="40" w:before="40" w:line="240" w:lineRule="auto"/>
              <w:jc w:val="right"/>
            </w:pPr>
            <w:r>
              <w:rPr>
                <w:rFonts w:ascii="Calibri" w:hAnsi="Calibri"/>
                <w:color w:val="1F2A37"/>
                <w:sz w:val="18"/>
              </w:rPr>
            </w:r>
          </w:p>
        </w:tc>
      </w:tr>
      <w:tr>
        <w:tc>
          <w:tcPr>
            <w:tcW w:type="dxa" w:w="2520"/>
          </w:tcPr>
          <w:p>
            <w:pPr>
              <w:spacing w:after="40" w:before="40" w:line="240" w:lineRule="auto"/>
            </w:pPr>
            <w:r>
              <w:rPr>
                <w:rFonts w:ascii="Calibri" w:hAnsi="Calibri"/>
                <w:color w:val="1F2A37"/>
                <w:sz w:val="18"/>
              </w:rPr>
            </w:r>
          </w:p>
        </w:tc>
        <w:tc>
          <w:tcPr>
            <w:tcW w:type="dxa" w:w="3096"/>
          </w:tcPr>
          <w:p>
            <w:pPr>
              <w:spacing w:after="40" w:before="40" w:line="240" w:lineRule="auto"/>
            </w:pPr>
            <w:r>
              <w:rPr>
                <w:rFonts w:ascii="Calibri" w:hAnsi="Calibri"/>
                <w:color w:val="1F2A37"/>
                <w:sz w:val="18"/>
              </w:rPr>
            </w:r>
          </w:p>
        </w:tc>
        <w:tc>
          <w:tcPr>
            <w:tcW w:type="dxa" w:w="1440"/>
          </w:tcPr>
          <w:p>
            <w:pPr>
              <w:spacing w:after="40" w:before="40" w:line="240" w:lineRule="auto"/>
              <w:jc w:val="right"/>
            </w:pPr>
            <w:r>
              <w:rPr>
                <w:rFonts w:ascii="Calibri" w:hAnsi="Calibri"/>
                <w:color w:val="1F2A37"/>
                <w:sz w:val="18"/>
              </w:rPr>
            </w:r>
          </w:p>
        </w:tc>
        <w:tc>
          <w:tcPr>
            <w:tcW w:type="dxa" w:w="1224"/>
          </w:tcPr>
          <w:p>
            <w:pPr>
              <w:spacing w:after="40" w:before="40" w:line="240" w:lineRule="auto"/>
              <w:jc w:val="right"/>
            </w:pPr>
            <w:r>
              <w:rPr>
                <w:rFonts w:ascii="Calibri" w:hAnsi="Calibri"/>
                <w:color w:val="1F2A37"/>
                <w:sz w:val="18"/>
              </w:rPr>
            </w:r>
          </w:p>
        </w:tc>
        <w:tc>
          <w:tcPr>
            <w:tcW w:type="dxa" w:w="1080"/>
          </w:tcPr>
          <w:p>
            <w:pPr>
              <w:spacing w:after="40" w:before="40" w:line="240" w:lineRule="auto"/>
              <w:jc w:val="right"/>
            </w:pPr>
            <w:r>
              <w:rPr>
                <w:rFonts w:ascii="Calibri" w:hAnsi="Calibri"/>
                <w:color w:val="1F2A37"/>
                <w:sz w:val="18"/>
              </w:rPr>
            </w:r>
          </w:p>
        </w:tc>
      </w:tr>
      <w:tr>
        <w:tc>
          <w:tcPr>
            <w:tcW w:type="dxa" w:w="2520"/>
          </w:tcPr>
          <w:p>
            <w:pPr>
              <w:spacing w:after="40" w:before="40" w:line="240" w:lineRule="auto"/>
            </w:pPr>
            <w:r>
              <w:rPr>
                <w:rFonts w:ascii="Calibri" w:hAnsi="Calibri"/>
                <w:color w:val="1F2A37"/>
                <w:sz w:val="18"/>
              </w:rPr>
            </w:r>
          </w:p>
        </w:tc>
        <w:tc>
          <w:tcPr>
            <w:tcW w:type="dxa" w:w="3096"/>
          </w:tcPr>
          <w:p>
            <w:pPr>
              <w:spacing w:after="40" w:before="40" w:line="240" w:lineRule="auto"/>
            </w:pPr>
            <w:r>
              <w:rPr>
                <w:rFonts w:ascii="Calibri" w:hAnsi="Calibri"/>
                <w:color w:val="1F2A37"/>
                <w:sz w:val="18"/>
              </w:rPr>
            </w:r>
          </w:p>
        </w:tc>
        <w:tc>
          <w:tcPr>
            <w:tcW w:type="dxa" w:w="1440"/>
          </w:tcPr>
          <w:p>
            <w:pPr>
              <w:spacing w:after="40" w:before="40" w:line="240" w:lineRule="auto"/>
              <w:jc w:val="right"/>
            </w:pPr>
            <w:r>
              <w:rPr>
                <w:rFonts w:ascii="Calibri" w:hAnsi="Calibri"/>
                <w:color w:val="1F2A37"/>
                <w:sz w:val="18"/>
              </w:rPr>
            </w:r>
          </w:p>
        </w:tc>
        <w:tc>
          <w:tcPr>
            <w:tcW w:type="dxa" w:w="1224"/>
          </w:tcPr>
          <w:p>
            <w:pPr>
              <w:spacing w:after="40" w:before="40" w:line="240" w:lineRule="auto"/>
              <w:jc w:val="right"/>
            </w:pPr>
            <w:r>
              <w:rPr>
                <w:rFonts w:ascii="Calibri" w:hAnsi="Calibri"/>
                <w:color w:val="1F2A37"/>
                <w:sz w:val="18"/>
              </w:rPr>
            </w:r>
          </w:p>
        </w:tc>
        <w:tc>
          <w:tcPr>
            <w:tcW w:type="dxa" w:w="1080"/>
          </w:tcPr>
          <w:p>
            <w:pPr>
              <w:spacing w:after="40" w:before="40" w:line="240" w:lineRule="auto"/>
              <w:jc w:val="right"/>
            </w:pPr>
            <w:r>
              <w:rPr>
                <w:rFonts w:ascii="Calibri" w:hAnsi="Calibri"/>
                <w:color w:val="1F2A37"/>
                <w:sz w:val="18"/>
              </w:rPr>
            </w:r>
          </w:p>
        </w:tc>
      </w:tr>
      <w:tr>
        <w:tc>
          <w:tcPr>
            <w:tcW w:type="dxa" w:w="2520"/>
          </w:tcPr>
          <w:p>
            <w:pPr>
              <w:spacing w:after="40" w:before="40" w:line="240" w:lineRule="auto"/>
            </w:pPr>
            <w:r>
              <w:rPr>
                <w:rFonts w:ascii="Calibri" w:hAnsi="Calibri"/>
                <w:color w:val="1F2A37"/>
                <w:sz w:val="18"/>
              </w:rPr>
            </w:r>
          </w:p>
        </w:tc>
        <w:tc>
          <w:tcPr>
            <w:tcW w:type="dxa" w:w="3096"/>
          </w:tcPr>
          <w:p>
            <w:pPr>
              <w:spacing w:after="40" w:before="40" w:line="240" w:lineRule="auto"/>
            </w:pPr>
            <w:r>
              <w:rPr>
                <w:rFonts w:ascii="Calibri" w:hAnsi="Calibri"/>
                <w:color w:val="1F2A37"/>
                <w:sz w:val="18"/>
              </w:rPr>
            </w:r>
          </w:p>
        </w:tc>
        <w:tc>
          <w:tcPr>
            <w:tcW w:type="dxa" w:w="1440"/>
          </w:tcPr>
          <w:p>
            <w:pPr>
              <w:spacing w:after="40" w:before="40" w:line="240" w:lineRule="auto"/>
              <w:jc w:val="right"/>
            </w:pPr>
            <w:r>
              <w:rPr>
                <w:rFonts w:ascii="Calibri" w:hAnsi="Calibri"/>
                <w:color w:val="1F2A37"/>
                <w:sz w:val="18"/>
              </w:rPr>
            </w:r>
          </w:p>
        </w:tc>
        <w:tc>
          <w:tcPr>
            <w:tcW w:type="dxa" w:w="1224"/>
          </w:tcPr>
          <w:p>
            <w:pPr>
              <w:spacing w:after="40" w:before="40" w:line="240" w:lineRule="auto"/>
              <w:jc w:val="right"/>
            </w:pPr>
            <w:r>
              <w:rPr>
                <w:rFonts w:ascii="Calibri" w:hAnsi="Calibri"/>
                <w:color w:val="1F2A37"/>
                <w:sz w:val="18"/>
              </w:rPr>
            </w:r>
          </w:p>
        </w:tc>
        <w:tc>
          <w:tcPr>
            <w:tcW w:type="dxa" w:w="1080"/>
          </w:tcPr>
          <w:p>
            <w:pPr>
              <w:spacing w:after="40" w:before="40" w:line="240" w:lineRule="auto"/>
              <w:jc w:val="right"/>
            </w:pPr>
            <w:r>
              <w:rPr>
                <w:rFonts w:ascii="Calibri" w:hAnsi="Calibri"/>
                <w:color w:val="1F2A37"/>
                <w:sz w:val="18"/>
              </w:rPr>
            </w:r>
          </w:p>
        </w:tc>
      </w:tr>
      <w:tr>
        <w:tc>
          <w:tcPr>
            <w:tcW w:type="dxa" w:w="2520"/>
            <w:shd w:val="clear" w:color="auto" w:fill="E3E9EE"/>
          </w:tcPr>
          <w:p>
            <w:pPr>
              <w:spacing w:after="40" w:before="40" w:line="240" w:lineRule="auto"/>
            </w:pPr>
            <w:r>
              <w:rPr>
                <w:rFonts w:ascii="Calibri" w:hAnsi="Calibri"/>
                <w:b/>
                <w:color w:val="1F2A37"/>
                <w:sz w:val="18"/>
              </w:rPr>
              <w:t>Subtotal, direct costs</w:t>
            </w:r>
          </w:p>
        </w:tc>
        <w:tc>
          <w:tcPr>
            <w:tcW w:type="dxa" w:w="3096"/>
            <w:shd w:val="clear" w:color="auto" w:fill="E3E9EE"/>
          </w:tcPr>
          <w:p>
            <w:pPr>
              <w:spacing w:after="40" w:before="40" w:line="240" w:lineRule="auto"/>
            </w:pPr>
            <w:r>
              <w:rPr>
                <w:rFonts w:ascii="Calibri" w:hAnsi="Calibri"/>
                <w:b/>
                <w:color w:val="1F2A37"/>
                <w:sz w:val="18"/>
              </w:rPr>
            </w:r>
          </w:p>
        </w:tc>
        <w:tc>
          <w:tcPr>
            <w:tcW w:type="dxa" w:w="1440"/>
            <w:shd w:val="clear" w:color="auto" w:fill="E3E9EE"/>
          </w:tcPr>
          <w:p>
            <w:pPr>
              <w:spacing w:after="40" w:before="40" w:line="240" w:lineRule="auto"/>
              <w:jc w:val="right"/>
            </w:pPr>
            <w:r>
              <w:rPr>
                <w:rFonts w:ascii="Calibri" w:hAnsi="Calibri"/>
                <w:b/>
                <w:color w:val="1F2A37"/>
                <w:sz w:val="18"/>
              </w:rPr>
            </w:r>
          </w:p>
        </w:tc>
        <w:tc>
          <w:tcPr>
            <w:tcW w:type="dxa" w:w="1224"/>
            <w:shd w:val="clear" w:color="auto" w:fill="E3E9EE"/>
          </w:tcPr>
          <w:p>
            <w:pPr>
              <w:spacing w:after="40" w:before="40" w:line="240" w:lineRule="auto"/>
              <w:jc w:val="right"/>
            </w:pPr>
            <w:r>
              <w:rPr>
                <w:rFonts w:ascii="Calibri" w:hAnsi="Calibri"/>
                <w:b/>
                <w:color w:val="1F2A37"/>
                <w:sz w:val="18"/>
              </w:rPr>
            </w:r>
          </w:p>
        </w:tc>
        <w:tc>
          <w:tcPr>
            <w:tcW w:type="dxa" w:w="1080"/>
            <w:shd w:val="clear" w:color="auto" w:fill="E3E9EE"/>
          </w:tcPr>
          <w:p>
            <w:pPr>
              <w:spacing w:after="40" w:before="40" w:line="240" w:lineRule="auto"/>
              <w:jc w:val="right"/>
            </w:pPr>
            <w:r>
              <w:rPr>
                <w:rFonts w:ascii="Calibri" w:hAnsi="Calibri"/>
                <w:b/>
                <w:color w:val="1F2A37"/>
                <w:sz w:val="18"/>
              </w:rPr>
            </w:r>
          </w:p>
        </w:tc>
      </w:tr>
      <w:tr>
        <w:tc>
          <w:tcPr>
            <w:tcW w:type="dxa" w:w="2520"/>
          </w:tcPr>
          <w:p>
            <w:pPr>
              <w:spacing w:after="40" w:before="40" w:line="240" w:lineRule="auto"/>
            </w:pPr>
            <w:r>
              <w:rPr>
                <w:rFonts w:ascii="Calibri" w:hAnsi="Calibri"/>
                <w:color w:val="1F2A37"/>
                <w:sz w:val="18"/>
              </w:rPr>
              <w:t>Indirect costs</w:t>
            </w:r>
          </w:p>
        </w:tc>
        <w:tc>
          <w:tcPr>
            <w:tcW w:type="dxa" w:w="3096"/>
          </w:tcPr>
          <w:p>
            <w:pPr>
              <w:spacing w:after="40" w:before="40" w:line="240" w:lineRule="auto"/>
            </w:pPr>
            <w:r>
              <w:rPr>
                <w:rFonts w:ascii="Calibri" w:hAnsi="Calibri"/>
                <w:color w:val="1F2A37"/>
                <w:sz w:val="18"/>
              </w:rPr>
            </w:r>
          </w:p>
        </w:tc>
        <w:tc>
          <w:tcPr>
            <w:tcW w:type="dxa" w:w="1440"/>
          </w:tcPr>
          <w:p>
            <w:pPr>
              <w:spacing w:after="40" w:before="40" w:line="240" w:lineRule="auto"/>
              <w:jc w:val="right"/>
            </w:pPr>
            <w:r>
              <w:rPr>
                <w:rFonts w:ascii="Calibri" w:hAnsi="Calibri"/>
                <w:color w:val="1F2A37"/>
                <w:sz w:val="18"/>
              </w:rPr>
            </w:r>
          </w:p>
        </w:tc>
        <w:tc>
          <w:tcPr>
            <w:tcW w:type="dxa" w:w="1224"/>
          </w:tcPr>
          <w:p>
            <w:pPr>
              <w:spacing w:after="40" w:before="40" w:line="240" w:lineRule="auto"/>
              <w:jc w:val="right"/>
            </w:pPr>
            <w:r>
              <w:rPr>
                <w:rFonts w:ascii="Calibri" w:hAnsi="Calibri"/>
                <w:color w:val="1F2A37"/>
                <w:sz w:val="18"/>
              </w:rPr>
            </w:r>
          </w:p>
        </w:tc>
        <w:tc>
          <w:tcPr>
            <w:tcW w:type="dxa" w:w="1080"/>
          </w:tcPr>
          <w:p>
            <w:pPr>
              <w:spacing w:after="40" w:before="40" w:line="240" w:lineRule="auto"/>
              <w:jc w:val="right"/>
            </w:pPr>
            <w:r>
              <w:rPr>
                <w:rFonts w:ascii="Calibri" w:hAnsi="Calibri"/>
                <w:color w:val="1F2A37"/>
                <w:sz w:val="18"/>
              </w:rPr>
            </w:r>
          </w:p>
        </w:tc>
      </w:tr>
      <w:tr>
        <w:tc>
          <w:tcPr>
            <w:tcW w:type="dxa" w:w="2520"/>
            <w:shd w:val="clear" w:color="auto" w:fill="E3E9EE"/>
          </w:tcPr>
          <w:p>
            <w:pPr>
              <w:spacing w:after="40" w:before="40" w:line="240" w:lineRule="auto"/>
            </w:pPr>
            <w:r>
              <w:rPr>
                <w:rFonts w:ascii="Calibri" w:hAnsi="Calibri"/>
                <w:b/>
                <w:color w:val="1F2A37"/>
                <w:sz w:val="18"/>
              </w:rPr>
              <w:t>TOTAL</w:t>
            </w:r>
          </w:p>
        </w:tc>
        <w:tc>
          <w:tcPr>
            <w:tcW w:type="dxa" w:w="3096"/>
            <w:shd w:val="clear" w:color="auto" w:fill="E3E9EE"/>
          </w:tcPr>
          <w:p>
            <w:pPr>
              <w:spacing w:after="40" w:before="40" w:line="240" w:lineRule="auto"/>
            </w:pPr>
            <w:r>
              <w:rPr>
                <w:rFonts w:ascii="Calibri" w:hAnsi="Calibri"/>
                <w:b/>
                <w:color w:val="1F2A37"/>
                <w:sz w:val="18"/>
              </w:rPr>
            </w:r>
          </w:p>
        </w:tc>
        <w:tc>
          <w:tcPr>
            <w:tcW w:type="dxa" w:w="1440"/>
            <w:shd w:val="clear" w:color="auto" w:fill="E3E9EE"/>
          </w:tcPr>
          <w:p>
            <w:pPr>
              <w:spacing w:after="40" w:before="40" w:line="240" w:lineRule="auto"/>
              <w:jc w:val="right"/>
            </w:pPr>
            <w:r>
              <w:rPr>
                <w:rFonts w:ascii="Calibri" w:hAnsi="Calibri"/>
                <w:b/>
                <w:color w:val="1F2A37"/>
                <w:sz w:val="18"/>
              </w:rPr>
            </w:r>
          </w:p>
        </w:tc>
        <w:tc>
          <w:tcPr>
            <w:tcW w:type="dxa" w:w="1224"/>
            <w:shd w:val="clear" w:color="auto" w:fill="E3E9EE"/>
          </w:tcPr>
          <w:p>
            <w:pPr>
              <w:spacing w:after="40" w:before="40" w:line="240" w:lineRule="auto"/>
              <w:jc w:val="right"/>
            </w:pPr>
            <w:r>
              <w:rPr>
                <w:rFonts w:ascii="Calibri" w:hAnsi="Calibri"/>
                <w:b/>
                <w:color w:val="1F2A37"/>
                <w:sz w:val="18"/>
              </w:rPr>
            </w:r>
          </w:p>
        </w:tc>
        <w:tc>
          <w:tcPr>
            <w:tcW w:type="dxa" w:w="1080"/>
            <w:shd w:val="clear" w:color="auto" w:fill="E3E9EE"/>
          </w:tcPr>
          <w:p>
            <w:pPr>
              <w:spacing w:after="40" w:before="40" w:line="240" w:lineRule="auto"/>
              <w:jc w:val="right"/>
            </w:pPr>
            <w:r>
              <w:rPr>
                <w:rFonts w:ascii="Calibri" w:hAnsi="Calibri"/>
                <w:b/>
                <w:color w:val="1F2A37"/>
                <w:sz w:val="18"/>
              </w:rPr>
            </w:r>
          </w:p>
        </w:tc>
      </w:tr>
    </w:tbl>
    <w:p>
      <w:pPr>
        <w:spacing w:after="80"/>
      </w:pPr>
    </w:p>
    <w:tbl>
      <w:tblPr>
        <w:tblStyle w:val="TableGrid"/>
        <w:tblW w:type="auto" w:w="0"/>
        <w:tblLayout w:type="fixed"/>
        <w:tblLook w:firstColumn="1" w:firstRow="1" w:lastColumn="0" w:lastRow="0" w:noHBand="0" w:noVBand="1" w:val="04A0"/>
      </w:tblPr>
      <w:tblGrid>
        <w:gridCol w:w="9360"/>
      </w:tblGrid>
      <w:tr>
        <w:tc>
          <w:tcPr>
            <w:tcW w:type="dxa" w:w="9360"/>
            <w:shd w:val="clear" w:color="auto" w:fill="FBFAF5"/>
          </w:tcPr>
          <w:p>
            <w:pPr>
              <w:pStyle w:val="GCExampleLabel"/>
            </w:pPr>
            <w:r>
              <w:t>YOUR DRAFT</w:t>
            </w:r>
          </w:p>
          <w:p>
            <w:pPr>
              <w:pStyle w:val="GCFill"/>
              <w:spacing w:after="120"/>
            </w:pPr>
            <w:r>
              <w:t>Write your budget narrative here, one short paragraph per cost category, in the same order as the table. Target: one to two pages.</w:t>
            </w:r>
          </w:p>
        </w:tc>
      </w:tr>
    </w:tbl>
    <w:p>
      <w:pPr>
        <w:spacing w:after="80"/>
      </w:pPr>
    </w:p>
    <w:p>
      <w:r>
        <w:br w:type="page"/>
      </w:r>
    </w:p>
    <w:p>
      <w:pPr>
        <w:pStyle w:val="Heading1"/>
      </w:pPr>
      <w:r>
        <w:t>8. Organizational Background</w:t>
      </w:r>
    </w:p>
    <w:p>
      <w:pPr>
        <w:pStyle w:val="GCSectionMeta"/>
      </w:pPr>
      <w:r>
        <w:t>Answers: Why are you the one to do this?   |   Suggested length: Half a page to 1 page</w:t>
      </w:r>
    </w:p>
    <w:p>
      <w:pPr>
        <w:pStyle w:val="GCGuidance"/>
      </w:pPr>
      <w:r>
        <w:t>Evidence that you can deliver what you promised belongs here: years in operation, the population you currently serve, prior projects of similar size, and a plain statement of your financial position. Skip the founding story unless it explains why you are positioned to run this specific project. If the request is larger than anything you have managed before, say so and describe the controls that make it manageable, because a reviewer will notice the jump anyway.</w:t>
      </w:r>
    </w:p>
    <w:p>
      <w:pPr>
        <w:pStyle w:val="Heading2"/>
      </w:pPr>
      <w:r>
        <w:t>What a reviewer looks for</w:t>
      </w:r>
    </w:p>
    <w:p>
      <w:pPr>
        <w:pStyle w:val="ListBullet"/>
      </w:pPr>
      <w:r>
        <w:t>Mission stated in one sentence, then evidence rather than adjectives.</w:t>
      </w:r>
    </w:p>
    <w:p>
      <w:pPr>
        <w:pStyle w:val="ListBullet"/>
      </w:pPr>
      <w:r>
        <w:t>A prior project of comparable size and complexity, with its result.</w:t>
      </w:r>
    </w:p>
    <w:p>
      <w:pPr>
        <w:pStyle w:val="ListBullet"/>
      </w:pPr>
      <w:r>
        <w:t>Current scale: people served, staff count, annual budget.</w:t>
      </w:r>
    </w:p>
    <w:p>
      <w:pPr>
        <w:pStyle w:val="ListBullet"/>
      </w:pPr>
      <w:r>
        <w:t>Governance: an active board, and an audit or Form 990 available.</w:t>
      </w:r>
    </w:p>
    <w:p>
      <w:pPr>
        <w:pStyle w:val="ListBullet"/>
      </w:pPr>
      <w:r>
        <w:t>Relevant staff qualifications for this project specifically.</w:t>
      </w:r>
    </w:p>
    <w:p>
      <w:pPr>
        <w:pStyle w:val="ListBullet"/>
      </w:pPr>
      <w:r>
        <w:t>Honest handling of any gap between this request and your track record.</w:t>
      </w:r>
    </w:p>
    <w:p>
      <w:pPr>
        <w:pStyle w:val="Heading2"/>
      </w:pPr>
      <w:r>
        <w:t>Example (composite organization)</w:t>
      </w:r>
    </w:p>
    <w:tbl>
      <w:tblPr>
        <w:tblStyle w:val="TableGrid"/>
        <w:tblW w:type="auto" w:w="0"/>
        <w:tblLayout w:type="fixed"/>
        <w:tblLook w:firstColumn="1" w:firstRow="1" w:lastColumn="0" w:lastRow="0" w:noHBand="0" w:noVBand="1" w:val="04A0"/>
      </w:tblPr>
      <w:tblGrid>
        <w:gridCol w:w="9360"/>
      </w:tblGrid>
      <w:tr>
        <w:tc>
          <w:tcPr>
            <w:tcW w:type="dxa" w:w="9360"/>
            <w:shd w:val="clear" w:color="auto" w:fill="F2F6F5"/>
          </w:tcPr>
          <w:p>
            <w:pPr>
              <w:pStyle w:val="GCExampleLabel"/>
            </w:pPr>
            <w:r>
              <w:t>EXAMPLE - COMPOSITE ORGANIZATION, INVENTED FIGURES</w:t>
            </w:r>
          </w:p>
          <w:p>
            <w:pPr>
              <w:pStyle w:val="GCExample"/>
              <w:spacing w:after="120"/>
            </w:pPr>
            <w:r>
              <w:t>Riverbend Literacy Collaborative was founded in 2014 to improve early reading outcomes in Riverbend County. We operate on an annual budget of $410,000 with four full-time and three part-time staff, governed by a nine-member board that includes two former elementary principals and a certified public accountant who chairs the finance committee.</w:t>
            </w:r>
          </w:p>
          <w:p>
            <w:pPr>
              <w:pStyle w:val="GCExample"/>
              <w:spacing w:after="120"/>
            </w:pPr>
            <w:r>
              <w:t>We have delivered Read Together for eleven school years, most recently to 48 students at two schools, where 39 gained at least one reading level. We have managed restricted grants at and above the size of this request, including a two-year $140,000 program grant closed out on time in 2025 with all reports filed. Our most recent independent audit contained no findings and no management letter comments, and is attached.</w:t>
            </w:r>
          </w:p>
          <w:p>
            <w:pPr>
              <w:pStyle w:val="GCExample"/>
              <w:spacing w:after="120"/>
            </w:pPr>
            <w:r>
              <w:t>The program manager who would lead this expansion holds a state reading specialist certification and has run the program for six years. Both reading specialists are certified teachers. Our memorandum of understanding with the school district, in place since 2019, already covers space, referrals, and data sharing at all four proposed sites, so the expansion adds staff capacity rather than new infrastructure.</w:t>
            </w:r>
          </w:p>
        </w:tc>
      </w:tr>
    </w:tbl>
    <w:p>
      <w:pPr>
        <w:spacing w:after="80"/>
      </w:pPr>
    </w:p>
    <w:tbl>
      <w:tblPr>
        <w:tblStyle w:val="TableGrid"/>
        <w:tblW w:type="auto" w:w="0"/>
        <w:tblLayout w:type="fixed"/>
        <w:tblLook w:firstColumn="1" w:firstRow="1" w:lastColumn="0" w:lastRow="0" w:noHBand="0" w:noVBand="1" w:val="04A0"/>
      </w:tblPr>
      <w:tblGrid>
        <w:gridCol w:w="9360"/>
      </w:tblGrid>
      <w:tr>
        <w:tc>
          <w:tcPr>
            <w:tcW w:type="dxa" w:w="9360"/>
            <w:shd w:val="clear" w:color="auto" w:fill="FBFAF5"/>
          </w:tcPr>
          <w:p>
            <w:pPr>
              <w:pStyle w:val="GCExampleLabel"/>
            </w:pPr>
            <w:r>
              <w:t>YOUR DRAFT</w:t>
            </w:r>
          </w:p>
          <w:p>
            <w:pPr>
              <w:pStyle w:val="GCFill"/>
              <w:spacing w:after="120"/>
            </w:pPr>
            <w:r>
              <w:t>Write your organizational background here. Target: half a page to one page.</w:t>
            </w:r>
          </w:p>
        </w:tc>
      </w:tr>
    </w:tbl>
    <w:p>
      <w:pPr>
        <w:spacing w:after="80"/>
      </w:pPr>
    </w:p>
    <w:p>
      <w:r>
        <w:br w:type="page"/>
      </w:r>
    </w:p>
    <w:p>
      <w:pPr>
        <w:pStyle w:val="Heading1"/>
      </w:pPr>
      <w:r>
        <w:t>9. Sustainability</w:t>
      </w:r>
    </w:p>
    <w:p>
      <w:pPr>
        <w:pStyle w:val="GCSectionMeta"/>
      </w:pPr>
      <w:r>
        <w:t>Answers: What happens to the work when this grant ends?   |   Suggested length: 1 paragraph to half a page</w:t>
      </w:r>
    </w:p>
    <w:p>
      <w:pPr>
        <w:pStyle w:val="GCGuidance"/>
      </w:pPr>
      <w:r>
        <w:t>Name the specific revenue you are pursuing: a renewal cycle, earned income, a second funder already in conversation, or a plan to fold the program into your operating budget. Vague confidence reads as no plan at all. If the honest answer is that the program ends when the grant ends, say so and explain what the community keeps, whether that is trained staff, a curriculum, or a partnership that outlasts the funding. A one-year pilot with a defined finish is a legitimate answer as long as the proposal says so plainly.</w:t>
      </w:r>
    </w:p>
    <w:p>
      <w:pPr>
        <w:pStyle w:val="Heading2"/>
      </w:pPr>
      <w:r>
        <w:t>What a reviewer looks for</w:t>
      </w:r>
    </w:p>
    <w:p>
      <w:pPr>
        <w:pStyle w:val="ListBullet"/>
      </w:pPr>
      <w:r>
        <w:t>Named revenue sources with amounts and dates, not 'we will diversify funding'.</w:t>
      </w:r>
    </w:p>
    <w:p>
      <w:pPr>
        <w:pStyle w:val="ListBullet"/>
      </w:pPr>
      <w:r>
        <w:t>Anything already committed or in active conversation, stated as such.</w:t>
      </w:r>
    </w:p>
    <w:p>
      <w:pPr>
        <w:pStyle w:val="ListBullet"/>
      </w:pPr>
      <w:r>
        <w:t>A realistic share of the cost absorbed into your operating budget over time.</w:t>
      </w:r>
    </w:p>
    <w:p>
      <w:pPr>
        <w:pStyle w:val="ListBullet"/>
      </w:pPr>
      <w:r>
        <w:t>Assets that survive the grant: trained staff, curriculum, equipment, partnerships.</w:t>
      </w:r>
    </w:p>
    <w:p>
      <w:pPr>
        <w:pStyle w:val="ListBullet"/>
      </w:pPr>
      <w:r>
        <w:t>Honesty about a pilot that is designed to end, rather than a promise nobody believes.</w:t>
      </w:r>
    </w:p>
    <w:p>
      <w:pPr>
        <w:pStyle w:val="Heading2"/>
      </w:pPr>
      <w:r>
        <w:t>Example (composite organization)</w:t>
      </w:r>
    </w:p>
    <w:tbl>
      <w:tblPr>
        <w:tblStyle w:val="TableGrid"/>
        <w:tblW w:type="auto" w:w="0"/>
        <w:tblLayout w:type="fixed"/>
        <w:tblLook w:firstColumn="1" w:firstRow="1" w:lastColumn="0" w:lastRow="0" w:noHBand="0" w:noVBand="1" w:val="04A0"/>
      </w:tblPr>
      <w:tblGrid>
        <w:gridCol w:w="9360"/>
      </w:tblGrid>
      <w:tr>
        <w:tc>
          <w:tcPr>
            <w:tcW w:type="dxa" w:w="9360"/>
            <w:shd w:val="clear" w:color="auto" w:fill="F2F6F5"/>
          </w:tcPr>
          <w:p>
            <w:pPr>
              <w:pStyle w:val="GCExampleLabel"/>
            </w:pPr>
            <w:r>
              <w:t>EXAMPLE - COMPOSITE ORGANIZATION, INVENTED FIGURES</w:t>
            </w:r>
          </w:p>
          <w:p>
            <w:pPr>
              <w:pStyle w:val="GCExample"/>
              <w:spacing w:after="120"/>
            </w:pPr>
            <w:r>
              <w:t>Read Together is designed to move onto a mixed funding base over three years rather than to depend on renewal. The school district has verbally indicated it will extend its contract to cover two of the four sites from the 2027-28 school year, which would absorb roughly $22,000 of annual cost; we expect a written decision in March 2027 and will report the outcome to [Funder name]. Our annual appeal raised $63,000 last year, and the board has committed to directing the growth in that appeal toward program staffing.</w:t>
            </w:r>
          </w:p>
          <w:p>
            <w:pPr>
              <w:pStyle w:val="GCExample"/>
              <w:spacing w:after="120"/>
            </w:pPr>
            <w:r>
              <w:t>Two assets outlast this grant regardless of what follows it: 18 volunteer tutors trained to a standard we can re-use each year, and a curriculum and assessment protocol that the district may adopt for its own reading specialists under our existing memorandum of understanding. If no further funding is secured, the program returns to two sites rather than closing, and the trained tutor pool and materials remain with the schools.</w:t>
            </w:r>
          </w:p>
        </w:tc>
      </w:tr>
    </w:tbl>
    <w:p>
      <w:pPr>
        <w:spacing w:after="80"/>
      </w:pPr>
    </w:p>
    <w:tbl>
      <w:tblPr>
        <w:tblStyle w:val="TableGrid"/>
        <w:tblW w:type="auto" w:w="0"/>
        <w:tblLayout w:type="fixed"/>
        <w:tblLook w:firstColumn="1" w:firstRow="1" w:lastColumn="0" w:lastRow="0" w:noHBand="0" w:noVBand="1" w:val="04A0"/>
      </w:tblPr>
      <w:tblGrid>
        <w:gridCol w:w="9360"/>
      </w:tblGrid>
      <w:tr>
        <w:tc>
          <w:tcPr>
            <w:tcW w:type="dxa" w:w="9360"/>
            <w:shd w:val="clear" w:color="auto" w:fill="FBFAF5"/>
          </w:tcPr>
          <w:p>
            <w:pPr>
              <w:pStyle w:val="GCExampleLabel"/>
            </w:pPr>
            <w:r>
              <w:t>YOUR DRAFT</w:t>
            </w:r>
          </w:p>
          <w:p>
            <w:pPr>
              <w:pStyle w:val="GCFill"/>
              <w:spacing w:after="120"/>
            </w:pPr>
            <w:r>
              <w:t>Write your sustainability plan here. Target: one paragraph to half a page.</w:t>
            </w:r>
          </w:p>
        </w:tc>
      </w:tr>
    </w:tbl>
    <w:p>
      <w:pPr>
        <w:spacing w:after="80"/>
      </w:pPr>
    </w:p>
    <w:p>
      <w:r>
        <w:br w:type="page"/>
      </w:r>
    </w:p>
    <w:p>
      <w:pPr>
        <w:pStyle w:val="Heading1"/>
      </w:pPr>
      <w:r>
        <w:t>10. Attachments</w:t>
      </w:r>
    </w:p>
    <w:p>
      <w:pPr>
        <w:pStyle w:val="GCSectionMeta"/>
      </w:pPr>
      <w:r>
        <w:t>Answers: What proof does the funder require on file?   |   Suggested length: Varies</w:t>
      </w:r>
    </w:p>
    <w:p>
      <w:pPr>
        <w:pStyle w:val="GCGuidance"/>
      </w:pPr>
      <w:r>
        <w:t>Attachments are the documents a funder requires as proof, and the funder's guidelines list which ones. Build a standing folder holding current versions of everything below, and keep it where the whole team can reach it, because chasing a board roster the night before a deadline is avoidable work. Send only what is asked for: unrequested attachments are usually discarded and occasionally count against you where the funder has set a page limit.</w:t>
      </w:r>
    </w:p>
    <w:p>
      <w:pPr>
        <w:pStyle w:val="Heading2"/>
      </w:pPr>
      <w:r>
        <w:t>Standing attachment checklist</w:t>
      </w:r>
    </w:p>
    <w:tbl>
      <w:tblPr>
        <w:tblStyle w:val="TableGrid"/>
        <w:tblW w:type="auto" w:w="0"/>
        <w:jc w:val="left"/>
        <w:tblLayout w:type="fixed"/>
        <w:tblLook w:firstColumn="1" w:firstRow="1" w:lastColumn="0" w:lastRow="0" w:noHBand="0" w:noVBand="1" w:val="04A0"/>
      </w:tblPr>
      <w:tblGrid>
        <w:gridCol w:w="648"/>
        <w:gridCol w:w="3600"/>
        <w:gridCol w:w="2736"/>
        <w:gridCol w:w="2376"/>
      </w:tblGrid>
      <w:tr>
        <w:trPr>
          <w:tblHeader w:val="true"/>
        </w:trPr>
        <w:tc>
          <w:tcPr>
            <w:tcW w:type="dxa" w:w="648"/>
            <w:shd w:val="clear" w:color="auto" w:fill="E3E9EE"/>
          </w:tcPr>
          <w:p>
            <w:pPr>
              <w:spacing w:after="40" w:before="40" w:line="240" w:lineRule="auto"/>
            </w:pPr>
            <w:r>
              <w:rPr>
                <w:rFonts w:ascii="Calibri" w:hAnsi="Calibri"/>
                <w:b/>
                <w:color w:val="1F2A37"/>
                <w:sz w:val="18"/>
              </w:rPr>
              <w:t>Done</w:t>
            </w:r>
          </w:p>
        </w:tc>
        <w:tc>
          <w:tcPr>
            <w:tcW w:type="dxa" w:w="3600"/>
            <w:shd w:val="clear" w:color="auto" w:fill="E3E9EE"/>
          </w:tcPr>
          <w:p>
            <w:pPr>
              <w:spacing w:after="40" w:before="40" w:line="240" w:lineRule="auto"/>
            </w:pPr>
            <w:r>
              <w:rPr>
                <w:rFonts w:ascii="Calibri" w:hAnsi="Calibri"/>
                <w:b/>
                <w:color w:val="1F2A37"/>
                <w:sz w:val="18"/>
              </w:rPr>
              <w:t>Document</w:t>
            </w:r>
          </w:p>
        </w:tc>
        <w:tc>
          <w:tcPr>
            <w:tcW w:type="dxa" w:w="2736"/>
            <w:shd w:val="clear" w:color="auto" w:fill="E3E9EE"/>
          </w:tcPr>
          <w:p>
            <w:pPr>
              <w:spacing w:after="40" w:before="40" w:line="240" w:lineRule="auto"/>
            </w:pPr>
            <w:r>
              <w:rPr>
                <w:rFonts w:ascii="Calibri" w:hAnsi="Calibri"/>
                <w:b/>
                <w:color w:val="1F2A37"/>
                <w:sz w:val="18"/>
              </w:rPr>
              <w:t>Where it comes from</w:t>
            </w:r>
          </w:p>
        </w:tc>
        <w:tc>
          <w:tcPr>
            <w:tcW w:type="dxa" w:w="2376"/>
            <w:shd w:val="clear" w:color="auto" w:fill="E3E9EE"/>
          </w:tcPr>
          <w:p>
            <w:pPr>
              <w:spacing w:after="40" w:before="40" w:line="240" w:lineRule="auto"/>
            </w:pPr>
            <w:r>
              <w:rPr>
                <w:rFonts w:ascii="Calibri" w:hAnsi="Calibri"/>
                <w:b/>
                <w:color w:val="1F2A37"/>
                <w:sz w:val="18"/>
              </w:rPr>
              <w:t>Refresh when</w:t>
            </w:r>
          </w:p>
        </w:tc>
      </w:tr>
      <w:tr>
        <w:tc>
          <w:tcPr>
            <w:tcW w:type="dxa" w:w="648"/>
          </w:tcPr>
          <w:p>
            <w:pPr>
              <w:spacing w:after="40" w:before="40" w:line="240" w:lineRule="auto"/>
            </w:pPr>
            <w:r>
              <w:rPr>
                <w:rFonts w:ascii="Calibri" w:hAnsi="Calibri"/>
                <w:color w:val="1F2A37"/>
                <w:sz w:val="18"/>
              </w:rPr>
              <w:t>[  ]</w:t>
            </w:r>
          </w:p>
        </w:tc>
        <w:tc>
          <w:tcPr>
            <w:tcW w:type="dxa" w:w="3600"/>
          </w:tcPr>
          <w:p>
            <w:pPr>
              <w:spacing w:after="40" w:before="40" w:line="240" w:lineRule="auto"/>
            </w:pPr>
            <w:r>
              <w:rPr>
                <w:rFonts w:ascii="Calibri" w:hAnsi="Calibri"/>
                <w:color w:val="1F2A37"/>
                <w:sz w:val="18"/>
              </w:rPr>
              <w:t>IRS determination letter (501(c)(3) or fiscal sponsor's)</w:t>
            </w:r>
          </w:p>
        </w:tc>
        <w:tc>
          <w:tcPr>
            <w:tcW w:type="dxa" w:w="2736"/>
          </w:tcPr>
          <w:p>
            <w:pPr>
              <w:spacing w:after="40" w:before="40" w:line="240" w:lineRule="auto"/>
            </w:pPr>
            <w:r>
              <w:rPr>
                <w:rFonts w:ascii="Calibri" w:hAnsi="Calibri"/>
                <w:color w:val="1F2A37"/>
                <w:sz w:val="18"/>
              </w:rPr>
              <w:t>IRS, held on file</w:t>
            </w:r>
          </w:p>
        </w:tc>
        <w:tc>
          <w:tcPr>
            <w:tcW w:type="dxa" w:w="2376"/>
          </w:tcPr>
          <w:p>
            <w:pPr>
              <w:spacing w:after="40" w:before="40" w:line="240" w:lineRule="auto"/>
            </w:pPr>
            <w:r>
              <w:rPr>
                <w:rFonts w:ascii="Calibri" w:hAnsi="Calibri"/>
                <w:color w:val="1F2A37"/>
                <w:sz w:val="18"/>
              </w:rPr>
              <w:t>Never expires; keep a clean scan</w:t>
            </w:r>
          </w:p>
        </w:tc>
      </w:tr>
      <w:tr>
        <w:tc>
          <w:tcPr>
            <w:tcW w:type="dxa" w:w="648"/>
          </w:tcPr>
          <w:p>
            <w:pPr>
              <w:spacing w:after="40" w:before="40" w:line="240" w:lineRule="auto"/>
            </w:pPr>
            <w:r>
              <w:rPr>
                <w:rFonts w:ascii="Calibri" w:hAnsi="Calibri"/>
                <w:color w:val="1F2A37"/>
                <w:sz w:val="18"/>
              </w:rPr>
              <w:t>[  ]</w:t>
            </w:r>
          </w:p>
        </w:tc>
        <w:tc>
          <w:tcPr>
            <w:tcW w:type="dxa" w:w="3600"/>
          </w:tcPr>
          <w:p>
            <w:pPr>
              <w:spacing w:after="40" w:before="40" w:line="240" w:lineRule="auto"/>
            </w:pPr>
            <w:r>
              <w:rPr>
                <w:rFonts w:ascii="Calibri" w:hAnsi="Calibri"/>
                <w:color w:val="1F2A37"/>
                <w:sz w:val="18"/>
              </w:rPr>
              <w:t>Board roster with affiliations and terms</w:t>
            </w:r>
          </w:p>
        </w:tc>
        <w:tc>
          <w:tcPr>
            <w:tcW w:type="dxa" w:w="2736"/>
          </w:tcPr>
          <w:p>
            <w:pPr>
              <w:spacing w:after="40" w:before="40" w:line="240" w:lineRule="auto"/>
            </w:pPr>
            <w:r>
              <w:rPr>
                <w:rFonts w:ascii="Calibri" w:hAnsi="Calibri"/>
                <w:color w:val="1F2A37"/>
                <w:sz w:val="18"/>
              </w:rPr>
              <w:t>Board secretary</w:t>
            </w:r>
          </w:p>
        </w:tc>
        <w:tc>
          <w:tcPr>
            <w:tcW w:type="dxa" w:w="2376"/>
          </w:tcPr>
          <w:p>
            <w:pPr>
              <w:spacing w:after="40" w:before="40" w:line="240" w:lineRule="auto"/>
            </w:pPr>
            <w:r>
              <w:rPr>
                <w:rFonts w:ascii="Calibri" w:hAnsi="Calibri"/>
                <w:color w:val="1F2A37"/>
                <w:sz w:val="18"/>
              </w:rPr>
              <w:t>Every board change</w:t>
            </w:r>
          </w:p>
        </w:tc>
      </w:tr>
      <w:tr>
        <w:tc>
          <w:tcPr>
            <w:tcW w:type="dxa" w:w="648"/>
          </w:tcPr>
          <w:p>
            <w:pPr>
              <w:spacing w:after="40" w:before="40" w:line="240" w:lineRule="auto"/>
            </w:pPr>
            <w:r>
              <w:rPr>
                <w:rFonts w:ascii="Calibri" w:hAnsi="Calibri"/>
                <w:color w:val="1F2A37"/>
                <w:sz w:val="18"/>
              </w:rPr>
              <w:t>[  ]</w:t>
            </w:r>
          </w:p>
        </w:tc>
        <w:tc>
          <w:tcPr>
            <w:tcW w:type="dxa" w:w="3600"/>
          </w:tcPr>
          <w:p>
            <w:pPr>
              <w:spacing w:after="40" w:before="40" w:line="240" w:lineRule="auto"/>
            </w:pPr>
            <w:r>
              <w:rPr>
                <w:rFonts w:ascii="Calibri" w:hAnsi="Calibri"/>
                <w:color w:val="1F2A37"/>
                <w:sz w:val="18"/>
              </w:rPr>
              <w:t>Most recent audited financial statements</w:t>
            </w:r>
          </w:p>
        </w:tc>
        <w:tc>
          <w:tcPr>
            <w:tcW w:type="dxa" w:w="2736"/>
          </w:tcPr>
          <w:p>
            <w:pPr>
              <w:spacing w:after="40" w:before="40" w:line="240" w:lineRule="auto"/>
            </w:pPr>
            <w:r>
              <w:rPr>
                <w:rFonts w:ascii="Calibri" w:hAnsi="Calibri"/>
                <w:color w:val="1F2A37"/>
                <w:sz w:val="18"/>
              </w:rPr>
              <w:t>Auditor</w:t>
            </w:r>
          </w:p>
        </w:tc>
        <w:tc>
          <w:tcPr>
            <w:tcW w:type="dxa" w:w="2376"/>
          </w:tcPr>
          <w:p>
            <w:pPr>
              <w:spacing w:after="40" w:before="40" w:line="240" w:lineRule="auto"/>
            </w:pPr>
            <w:r>
              <w:rPr>
                <w:rFonts w:ascii="Calibri" w:hAnsi="Calibri"/>
                <w:color w:val="1F2A37"/>
                <w:sz w:val="18"/>
              </w:rPr>
              <w:t>Annually</w:t>
            </w:r>
          </w:p>
        </w:tc>
      </w:tr>
      <w:tr>
        <w:tc>
          <w:tcPr>
            <w:tcW w:type="dxa" w:w="648"/>
          </w:tcPr>
          <w:p>
            <w:pPr>
              <w:spacing w:after="40" w:before="40" w:line="240" w:lineRule="auto"/>
            </w:pPr>
            <w:r>
              <w:rPr>
                <w:rFonts w:ascii="Calibri" w:hAnsi="Calibri"/>
                <w:color w:val="1F2A37"/>
                <w:sz w:val="18"/>
              </w:rPr>
              <w:t>[  ]</w:t>
            </w:r>
          </w:p>
        </w:tc>
        <w:tc>
          <w:tcPr>
            <w:tcW w:type="dxa" w:w="3600"/>
          </w:tcPr>
          <w:p>
            <w:pPr>
              <w:spacing w:after="40" w:before="40" w:line="240" w:lineRule="auto"/>
            </w:pPr>
            <w:r>
              <w:rPr>
                <w:rFonts w:ascii="Calibri" w:hAnsi="Calibri"/>
                <w:color w:val="1F2A37"/>
                <w:sz w:val="18"/>
              </w:rPr>
              <w:t>Most recent Form 990</w:t>
            </w:r>
          </w:p>
        </w:tc>
        <w:tc>
          <w:tcPr>
            <w:tcW w:type="dxa" w:w="2736"/>
          </w:tcPr>
          <w:p>
            <w:pPr>
              <w:spacing w:after="40" w:before="40" w:line="240" w:lineRule="auto"/>
            </w:pPr>
            <w:r>
              <w:rPr>
                <w:rFonts w:ascii="Calibri" w:hAnsi="Calibri"/>
                <w:color w:val="1F2A37"/>
                <w:sz w:val="18"/>
              </w:rPr>
              <w:t>Accountant or public filing</w:t>
            </w:r>
          </w:p>
        </w:tc>
        <w:tc>
          <w:tcPr>
            <w:tcW w:type="dxa" w:w="2376"/>
          </w:tcPr>
          <w:p>
            <w:pPr>
              <w:spacing w:after="40" w:before="40" w:line="240" w:lineRule="auto"/>
            </w:pPr>
            <w:r>
              <w:rPr>
                <w:rFonts w:ascii="Calibri" w:hAnsi="Calibri"/>
                <w:color w:val="1F2A37"/>
                <w:sz w:val="18"/>
              </w:rPr>
              <w:t>Annually</w:t>
            </w:r>
          </w:p>
        </w:tc>
      </w:tr>
      <w:tr>
        <w:tc>
          <w:tcPr>
            <w:tcW w:type="dxa" w:w="648"/>
          </w:tcPr>
          <w:p>
            <w:pPr>
              <w:spacing w:after="40" w:before="40" w:line="240" w:lineRule="auto"/>
            </w:pPr>
            <w:r>
              <w:rPr>
                <w:rFonts w:ascii="Calibri" w:hAnsi="Calibri"/>
                <w:color w:val="1F2A37"/>
                <w:sz w:val="18"/>
              </w:rPr>
              <w:t>[  ]</w:t>
            </w:r>
          </w:p>
        </w:tc>
        <w:tc>
          <w:tcPr>
            <w:tcW w:type="dxa" w:w="3600"/>
          </w:tcPr>
          <w:p>
            <w:pPr>
              <w:spacing w:after="40" w:before="40" w:line="240" w:lineRule="auto"/>
            </w:pPr>
            <w:r>
              <w:rPr>
                <w:rFonts w:ascii="Calibri" w:hAnsi="Calibri"/>
                <w:color w:val="1F2A37"/>
                <w:sz w:val="18"/>
              </w:rPr>
              <w:t>Current organizational operating budget</w:t>
            </w:r>
          </w:p>
        </w:tc>
        <w:tc>
          <w:tcPr>
            <w:tcW w:type="dxa" w:w="2736"/>
          </w:tcPr>
          <w:p>
            <w:pPr>
              <w:spacing w:after="40" w:before="40" w:line="240" w:lineRule="auto"/>
            </w:pPr>
            <w:r>
              <w:rPr>
                <w:rFonts w:ascii="Calibri" w:hAnsi="Calibri"/>
                <w:color w:val="1F2A37"/>
                <w:sz w:val="18"/>
              </w:rPr>
              <w:t>Finance staff</w:t>
            </w:r>
          </w:p>
        </w:tc>
        <w:tc>
          <w:tcPr>
            <w:tcW w:type="dxa" w:w="2376"/>
          </w:tcPr>
          <w:p>
            <w:pPr>
              <w:spacing w:after="40" w:before="40" w:line="240" w:lineRule="auto"/>
            </w:pPr>
            <w:r>
              <w:rPr>
                <w:rFonts w:ascii="Calibri" w:hAnsi="Calibri"/>
                <w:color w:val="1F2A37"/>
                <w:sz w:val="18"/>
              </w:rPr>
              <w:t>Each fiscal year</w:t>
            </w:r>
          </w:p>
        </w:tc>
      </w:tr>
      <w:tr>
        <w:tc>
          <w:tcPr>
            <w:tcW w:type="dxa" w:w="648"/>
          </w:tcPr>
          <w:p>
            <w:pPr>
              <w:spacing w:after="40" w:before="40" w:line="240" w:lineRule="auto"/>
            </w:pPr>
            <w:r>
              <w:rPr>
                <w:rFonts w:ascii="Calibri" w:hAnsi="Calibri"/>
                <w:color w:val="1F2A37"/>
                <w:sz w:val="18"/>
              </w:rPr>
              <w:t>[  ]</w:t>
            </w:r>
          </w:p>
        </w:tc>
        <w:tc>
          <w:tcPr>
            <w:tcW w:type="dxa" w:w="3600"/>
          </w:tcPr>
          <w:p>
            <w:pPr>
              <w:spacing w:after="40" w:before="40" w:line="240" w:lineRule="auto"/>
            </w:pPr>
            <w:r>
              <w:rPr>
                <w:rFonts w:ascii="Calibri" w:hAnsi="Calibri"/>
                <w:color w:val="1F2A37"/>
                <w:sz w:val="18"/>
              </w:rPr>
              <w:t>Project budget (from section 7)</w:t>
            </w:r>
          </w:p>
        </w:tc>
        <w:tc>
          <w:tcPr>
            <w:tcW w:type="dxa" w:w="2736"/>
          </w:tcPr>
          <w:p>
            <w:pPr>
              <w:spacing w:after="40" w:before="40" w:line="240" w:lineRule="auto"/>
            </w:pPr>
            <w:r>
              <w:rPr>
                <w:rFonts w:ascii="Calibri" w:hAnsi="Calibri"/>
                <w:color w:val="1F2A37"/>
                <w:sz w:val="18"/>
              </w:rPr>
              <w:t>This proposal</w:t>
            </w:r>
          </w:p>
        </w:tc>
        <w:tc>
          <w:tcPr>
            <w:tcW w:type="dxa" w:w="2376"/>
          </w:tcPr>
          <w:p>
            <w:pPr>
              <w:spacing w:after="40" w:before="40" w:line="240" w:lineRule="auto"/>
            </w:pPr>
            <w:r>
              <w:rPr>
                <w:rFonts w:ascii="Calibri" w:hAnsi="Calibri"/>
                <w:color w:val="1F2A37"/>
                <w:sz w:val="18"/>
              </w:rPr>
              <w:t>Each application</w:t>
            </w:r>
          </w:p>
        </w:tc>
      </w:tr>
      <w:tr>
        <w:tc>
          <w:tcPr>
            <w:tcW w:type="dxa" w:w="648"/>
          </w:tcPr>
          <w:p>
            <w:pPr>
              <w:spacing w:after="40" w:before="40" w:line="240" w:lineRule="auto"/>
            </w:pPr>
            <w:r>
              <w:rPr>
                <w:rFonts w:ascii="Calibri" w:hAnsi="Calibri"/>
                <w:color w:val="1F2A37"/>
                <w:sz w:val="18"/>
              </w:rPr>
              <w:t>[  ]</w:t>
            </w:r>
          </w:p>
        </w:tc>
        <w:tc>
          <w:tcPr>
            <w:tcW w:type="dxa" w:w="3600"/>
          </w:tcPr>
          <w:p>
            <w:pPr>
              <w:spacing w:after="40" w:before="40" w:line="240" w:lineRule="auto"/>
            </w:pPr>
            <w:r>
              <w:rPr>
                <w:rFonts w:ascii="Calibri" w:hAnsi="Calibri"/>
                <w:color w:val="1F2A37"/>
                <w:sz w:val="18"/>
              </w:rPr>
              <w:t>Letters of support from partners</w:t>
            </w:r>
          </w:p>
        </w:tc>
        <w:tc>
          <w:tcPr>
            <w:tcW w:type="dxa" w:w="2736"/>
          </w:tcPr>
          <w:p>
            <w:pPr>
              <w:spacing w:after="40" w:before="40" w:line="240" w:lineRule="auto"/>
            </w:pPr>
            <w:r>
              <w:rPr>
                <w:rFonts w:ascii="Calibri" w:hAnsi="Calibri"/>
                <w:color w:val="1F2A37"/>
                <w:sz w:val="18"/>
              </w:rPr>
              <w:t>Partner organizations</w:t>
            </w:r>
          </w:p>
        </w:tc>
        <w:tc>
          <w:tcPr>
            <w:tcW w:type="dxa" w:w="2376"/>
          </w:tcPr>
          <w:p>
            <w:pPr>
              <w:spacing w:after="40" w:before="40" w:line="240" w:lineRule="auto"/>
            </w:pPr>
            <w:r>
              <w:rPr>
                <w:rFonts w:ascii="Calibri" w:hAnsi="Calibri"/>
                <w:color w:val="1F2A37"/>
                <w:sz w:val="18"/>
              </w:rPr>
              <w:t>Each application; date them</w:t>
            </w:r>
          </w:p>
        </w:tc>
      </w:tr>
      <w:tr>
        <w:tc>
          <w:tcPr>
            <w:tcW w:type="dxa" w:w="648"/>
          </w:tcPr>
          <w:p>
            <w:pPr>
              <w:spacing w:after="40" w:before="40" w:line="240" w:lineRule="auto"/>
            </w:pPr>
            <w:r>
              <w:rPr>
                <w:rFonts w:ascii="Calibri" w:hAnsi="Calibri"/>
                <w:color w:val="1F2A37"/>
                <w:sz w:val="18"/>
              </w:rPr>
              <w:t>[  ]</w:t>
            </w:r>
          </w:p>
        </w:tc>
        <w:tc>
          <w:tcPr>
            <w:tcW w:type="dxa" w:w="3600"/>
          </w:tcPr>
          <w:p>
            <w:pPr>
              <w:spacing w:after="40" w:before="40" w:line="240" w:lineRule="auto"/>
            </w:pPr>
            <w:r>
              <w:rPr>
                <w:rFonts w:ascii="Calibri" w:hAnsi="Calibri"/>
                <w:color w:val="1F2A37"/>
                <w:sz w:val="18"/>
              </w:rPr>
              <w:t>Memoranda of understanding with partners</w:t>
            </w:r>
          </w:p>
        </w:tc>
        <w:tc>
          <w:tcPr>
            <w:tcW w:type="dxa" w:w="2736"/>
          </w:tcPr>
          <w:p>
            <w:pPr>
              <w:spacing w:after="40" w:before="40" w:line="240" w:lineRule="auto"/>
            </w:pPr>
            <w:r>
              <w:rPr>
                <w:rFonts w:ascii="Calibri" w:hAnsi="Calibri"/>
                <w:color w:val="1F2A37"/>
                <w:sz w:val="18"/>
              </w:rPr>
              <w:t>Partner organizations</w:t>
            </w:r>
          </w:p>
        </w:tc>
        <w:tc>
          <w:tcPr>
            <w:tcW w:type="dxa" w:w="2376"/>
          </w:tcPr>
          <w:p>
            <w:pPr>
              <w:spacing w:after="40" w:before="40" w:line="240" w:lineRule="auto"/>
            </w:pPr>
            <w:r>
              <w:rPr>
                <w:rFonts w:ascii="Calibri" w:hAnsi="Calibri"/>
                <w:color w:val="1F2A37"/>
                <w:sz w:val="18"/>
              </w:rPr>
              <w:t>On renewal</w:t>
            </w:r>
          </w:p>
        </w:tc>
      </w:tr>
      <w:tr>
        <w:tc>
          <w:tcPr>
            <w:tcW w:type="dxa" w:w="648"/>
          </w:tcPr>
          <w:p>
            <w:pPr>
              <w:spacing w:after="40" w:before="40" w:line="240" w:lineRule="auto"/>
            </w:pPr>
            <w:r>
              <w:rPr>
                <w:rFonts w:ascii="Calibri" w:hAnsi="Calibri"/>
                <w:color w:val="1F2A37"/>
                <w:sz w:val="18"/>
              </w:rPr>
              <w:t>[  ]</w:t>
            </w:r>
          </w:p>
        </w:tc>
        <w:tc>
          <w:tcPr>
            <w:tcW w:type="dxa" w:w="3600"/>
          </w:tcPr>
          <w:p>
            <w:pPr>
              <w:spacing w:after="40" w:before="40" w:line="240" w:lineRule="auto"/>
            </w:pPr>
            <w:r>
              <w:rPr>
                <w:rFonts w:ascii="Calibri" w:hAnsi="Calibri"/>
                <w:color w:val="1F2A37"/>
                <w:sz w:val="18"/>
              </w:rPr>
              <w:t>Key staff resumes or biographies</w:t>
            </w:r>
          </w:p>
        </w:tc>
        <w:tc>
          <w:tcPr>
            <w:tcW w:type="dxa" w:w="2736"/>
          </w:tcPr>
          <w:p>
            <w:pPr>
              <w:spacing w:after="40" w:before="40" w:line="240" w:lineRule="auto"/>
            </w:pPr>
            <w:r>
              <w:rPr>
                <w:rFonts w:ascii="Calibri" w:hAnsi="Calibri"/>
                <w:color w:val="1F2A37"/>
                <w:sz w:val="18"/>
              </w:rPr>
              <w:t>Internal</w:t>
            </w:r>
          </w:p>
        </w:tc>
        <w:tc>
          <w:tcPr>
            <w:tcW w:type="dxa" w:w="2376"/>
          </w:tcPr>
          <w:p>
            <w:pPr>
              <w:spacing w:after="40" w:before="40" w:line="240" w:lineRule="auto"/>
            </w:pPr>
            <w:r>
              <w:rPr>
                <w:rFonts w:ascii="Calibri" w:hAnsi="Calibri"/>
                <w:color w:val="1F2A37"/>
                <w:sz w:val="18"/>
              </w:rPr>
              <w:t>On staff change</w:t>
            </w:r>
          </w:p>
        </w:tc>
      </w:tr>
      <w:tr>
        <w:tc>
          <w:tcPr>
            <w:tcW w:type="dxa" w:w="648"/>
          </w:tcPr>
          <w:p>
            <w:pPr>
              <w:spacing w:after="40" w:before="40" w:line="240" w:lineRule="auto"/>
            </w:pPr>
            <w:r>
              <w:rPr>
                <w:rFonts w:ascii="Calibri" w:hAnsi="Calibri"/>
                <w:color w:val="1F2A37"/>
                <w:sz w:val="18"/>
              </w:rPr>
              <w:t>[  ]</w:t>
            </w:r>
          </w:p>
        </w:tc>
        <w:tc>
          <w:tcPr>
            <w:tcW w:type="dxa" w:w="3600"/>
          </w:tcPr>
          <w:p>
            <w:pPr>
              <w:spacing w:after="40" w:before="40" w:line="240" w:lineRule="auto"/>
            </w:pPr>
            <w:r>
              <w:rPr>
                <w:rFonts w:ascii="Calibri" w:hAnsi="Calibri"/>
                <w:color w:val="1F2A37"/>
                <w:sz w:val="18"/>
              </w:rPr>
              <w:t>Certificate of insurance</w:t>
            </w:r>
          </w:p>
        </w:tc>
        <w:tc>
          <w:tcPr>
            <w:tcW w:type="dxa" w:w="2736"/>
          </w:tcPr>
          <w:p>
            <w:pPr>
              <w:spacing w:after="40" w:before="40" w:line="240" w:lineRule="auto"/>
            </w:pPr>
            <w:r>
              <w:rPr>
                <w:rFonts w:ascii="Calibri" w:hAnsi="Calibri"/>
                <w:color w:val="1F2A37"/>
                <w:sz w:val="18"/>
              </w:rPr>
              <w:t>Insurance broker</w:t>
            </w:r>
          </w:p>
        </w:tc>
        <w:tc>
          <w:tcPr>
            <w:tcW w:type="dxa" w:w="2376"/>
          </w:tcPr>
          <w:p>
            <w:pPr>
              <w:spacing w:after="40" w:before="40" w:line="240" w:lineRule="auto"/>
            </w:pPr>
            <w:r>
              <w:rPr>
                <w:rFonts w:ascii="Calibri" w:hAnsi="Calibri"/>
                <w:color w:val="1F2A37"/>
                <w:sz w:val="18"/>
              </w:rPr>
              <w:t>Annually</w:t>
            </w:r>
          </w:p>
        </w:tc>
      </w:tr>
      <w:tr>
        <w:tc>
          <w:tcPr>
            <w:tcW w:type="dxa" w:w="648"/>
          </w:tcPr>
          <w:p>
            <w:pPr>
              <w:spacing w:after="40" w:before="40" w:line="240" w:lineRule="auto"/>
            </w:pPr>
            <w:r>
              <w:rPr>
                <w:rFonts w:ascii="Calibri" w:hAnsi="Calibri"/>
                <w:color w:val="1F2A37"/>
                <w:sz w:val="18"/>
              </w:rPr>
              <w:t>[  ]</w:t>
            </w:r>
          </w:p>
        </w:tc>
        <w:tc>
          <w:tcPr>
            <w:tcW w:type="dxa" w:w="3600"/>
          </w:tcPr>
          <w:p>
            <w:pPr>
              <w:spacing w:after="40" w:before="40" w:line="240" w:lineRule="auto"/>
            </w:pPr>
            <w:r>
              <w:rPr>
                <w:rFonts w:ascii="Calibri" w:hAnsi="Calibri"/>
                <w:color w:val="1F2A37"/>
                <w:sz w:val="18"/>
              </w:rPr>
              <w:t>State charitable registration or good standing</w:t>
            </w:r>
          </w:p>
        </w:tc>
        <w:tc>
          <w:tcPr>
            <w:tcW w:type="dxa" w:w="2736"/>
          </w:tcPr>
          <w:p>
            <w:pPr>
              <w:spacing w:after="40" w:before="40" w:line="240" w:lineRule="auto"/>
            </w:pPr>
            <w:r>
              <w:rPr>
                <w:rFonts w:ascii="Calibri" w:hAnsi="Calibri"/>
                <w:color w:val="1F2A37"/>
                <w:sz w:val="18"/>
              </w:rPr>
              <w:t>State agency</w:t>
            </w:r>
          </w:p>
        </w:tc>
        <w:tc>
          <w:tcPr>
            <w:tcW w:type="dxa" w:w="2376"/>
          </w:tcPr>
          <w:p>
            <w:pPr>
              <w:spacing w:after="40" w:before="40" w:line="240" w:lineRule="auto"/>
            </w:pPr>
            <w:r>
              <w:rPr>
                <w:rFonts w:ascii="Calibri" w:hAnsi="Calibri"/>
                <w:color w:val="1F2A37"/>
                <w:sz w:val="18"/>
              </w:rPr>
              <w:t>Annually</w:t>
            </w:r>
          </w:p>
        </w:tc>
      </w:tr>
      <w:tr>
        <w:tc>
          <w:tcPr>
            <w:tcW w:type="dxa" w:w="648"/>
          </w:tcPr>
          <w:p>
            <w:pPr>
              <w:spacing w:after="40" w:before="40" w:line="240" w:lineRule="auto"/>
            </w:pPr>
            <w:r>
              <w:rPr>
                <w:rFonts w:ascii="Calibri" w:hAnsi="Calibri"/>
                <w:color w:val="1F2A37"/>
                <w:sz w:val="18"/>
              </w:rPr>
              <w:t>[  ]</w:t>
            </w:r>
          </w:p>
        </w:tc>
        <w:tc>
          <w:tcPr>
            <w:tcW w:type="dxa" w:w="3600"/>
          </w:tcPr>
          <w:p>
            <w:pPr>
              <w:spacing w:after="40" w:before="40" w:line="240" w:lineRule="auto"/>
            </w:pPr>
            <w:r>
              <w:rPr>
                <w:rFonts w:ascii="Calibri" w:hAnsi="Calibri"/>
                <w:color w:val="1F2A37"/>
                <w:sz w:val="18"/>
              </w:rPr>
              <w:t>W-9</w:t>
            </w:r>
          </w:p>
        </w:tc>
        <w:tc>
          <w:tcPr>
            <w:tcW w:type="dxa" w:w="2736"/>
          </w:tcPr>
          <w:p>
            <w:pPr>
              <w:spacing w:after="40" w:before="40" w:line="240" w:lineRule="auto"/>
            </w:pPr>
            <w:r>
              <w:rPr>
                <w:rFonts w:ascii="Calibri" w:hAnsi="Calibri"/>
                <w:color w:val="1F2A37"/>
                <w:sz w:val="18"/>
              </w:rPr>
              <w:t>Finance staff</w:t>
            </w:r>
          </w:p>
        </w:tc>
        <w:tc>
          <w:tcPr>
            <w:tcW w:type="dxa" w:w="2376"/>
          </w:tcPr>
          <w:p>
            <w:pPr>
              <w:spacing w:after="40" w:before="40" w:line="240" w:lineRule="auto"/>
            </w:pPr>
            <w:r>
              <w:rPr>
                <w:rFonts w:ascii="Calibri" w:hAnsi="Calibri"/>
                <w:color w:val="1F2A37"/>
                <w:sz w:val="18"/>
              </w:rPr>
              <w:t>On any address or EIN change</w:t>
            </w:r>
          </w:p>
        </w:tc>
      </w:tr>
      <w:tr>
        <w:tc>
          <w:tcPr>
            <w:tcW w:type="dxa" w:w="648"/>
          </w:tcPr>
          <w:p>
            <w:pPr>
              <w:spacing w:after="40" w:before="40" w:line="240" w:lineRule="auto"/>
            </w:pPr>
            <w:r>
              <w:rPr>
                <w:rFonts w:ascii="Calibri" w:hAnsi="Calibri"/>
                <w:color w:val="1F2A37"/>
                <w:sz w:val="18"/>
              </w:rPr>
              <w:t>[  ]</w:t>
            </w:r>
          </w:p>
        </w:tc>
        <w:tc>
          <w:tcPr>
            <w:tcW w:type="dxa" w:w="3600"/>
          </w:tcPr>
          <w:p>
            <w:pPr>
              <w:spacing w:after="40" w:before="40" w:line="240" w:lineRule="auto"/>
            </w:pPr>
            <w:r>
              <w:rPr>
                <w:rFonts w:ascii="Calibri" w:hAnsi="Calibri"/>
                <w:color w:val="1F2A37"/>
                <w:sz w:val="18"/>
              </w:rPr>
              <w:t>Logic model or theory of change, where requested</w:t>
            </w:r>
          </w:p>
        </w:tc>
        <w:tc>
          <w:tcPr>
            <w:tcW w:type="dxa" w:w="2736"/>
          </w:tcPr>
          <w:p>
            <w:pPr>
              <w:spacing w:after="40" w:before="40" w:line="240" w:lineRule="auto"/>
            </w:pPr>
            <w:r>
              <w:rPr>
                <w:rFonts w:ascii="Calibri" w:hAnsi="Calibri"/>
                <w:color w:val="1F2A37"/>
                <w:sz w:val="18"/>
              </w:rPr>
              <w:t>Internal</w:t>
            </w:r>
          </w:p>
        </w:tc>
        <w:tc>
          <w:tcPr>
            <w:tcW w:type="dxa" w:w="2376"/>
          </w:tcPr>
          <w:p>
            <w:pPr>
              <w:spacing w:after="40" w:before="40" w:line="240" w:lineRule="auto"/>
            </w:pPr>
            <w:r>
              <w:rPr>
                <w:rFonts w:ascii="Calibri" w:hAnsi="Calibri"/>
                <w:color w:val="1F2A37"/>
                <w:sz w:val="18"/>
              </w:rPr>
              <w:t>On program change</w:t>
            </w:r>
          </w:p>
        </w:tc>
      </w:tr>
      <w:tr>
        <w:tc>
          <w:tcPr>
            <w:tcW w:type="dxa" w:w="648"/>
          </w:tcPr>
          <w:p>
            <w:pPr>
              <w:spacing w:after="40" w:before="40" w:line="240" w:lineRule="auto"/>
            </w:pPr>
            <w:r>
              <w:rPr>
                <w:rFonts w:ascii="Calibri" w:hAnsi="Calibri"/>
                <w:color w:val="1F2A37"/>
                <w:sz w:val="18"/>
              </w:rPr>
              <w:t>[  ]</w:t>
            </w:r>
          </w:p>
        </w:tc>
        <w:tc>
          <w:tcPr>
            <w:tcW w:type="dxa" w:w="3600"/>
          </w:tcPr>
          <w:p>
            <w:pPr>
              <w:spacing w:after="40" w:before="40" w:line="240" w:lineRule="auto"/>
            </w:pPr>
            <w:r>
              <w:rPr>
                <w:rFonts w:ascii="Calibri" w:hAnsi="Calibri"/>
                <w:color w:val="1F2A37"/>
                <w:sz w:val="18"/>
              </w:rPr>
              <w:t>Evaluation instruments, where requested</w:t>
            </w:r>
          </w:p>
        </w:tc>
        <w:tc>
          <w:tcPr>
            <w:tcW w:type="dxa" w:w="2736"/>
          </w:tcPr>
          <w:p>
            <w:pPr>
              <w:spacing w:after="40" w:before="40" w:line="240" w:lineRule="auto"/>
            </w:pPr>
            <w:r>
              <w:rPr>
                <w:rFonts w:ascii="Calibri" w:hAnsi="Calibri"/>
                <w:color w:val="1F2A37"/>
                <w:sz w:val="18"/>
              </w:rPr>
              <w:t>Internal</w:t>
            </w:r>
          </w:p>
        </w:tc>
        <w:tc>
          <w:tcPr>
            <w:tcW w:type="dxa" w:w="2376"/>
          </w:tcPr>
          <w:p>
            <w:pPr>
              <w:spacing w:after="40" w:before="40" w:line="240" w:lineRule="auto"/>
            </w:pPr>
            <w:r>
              <w:rPr>
                <w:rFonts w:ascii="Calibri" w:hAnsi="Calibri"/>
                <w:color w:val="1F2A37"/>
                <w:sz w:val="18"/>
              </w:rPr>
              <w:t>On program change</w:t>
            </w:r>
          </w:p>
        </w:tc>
      </w:tr>
      <w:tr>
        <w:tc>
          <w:tcPr>
            <w:tcW w:type="dxa" w:w="648"/>
          </w:tcPr>
          <w:p>
            <w:pPr>
              <w:spacing w:after="40" w:before="40" w:line="240" w:lineRule="auto"/>
            </w:pPr>
            <w:r>
              <w:rPr>
                <w:rFonts w:ascii="Calibri" w:hAnsi="Calibri"/>
                <w:color w:val="1F2A37"/>
                <w:sz w:val="18"/>
              </w:rPr>
              <w:t>[  ]</w:t>
            </w:r>
          </w:p>
        </w:tc>
        <w:tc>
          <w:tcPr>
            <w:tcW w:type="dxa" w:w="3600"/>
          </w:tcPr>
          <w:p>
            <w:pPr>
              <w:spacing w:after="40" w:before="40" w:line="240" w:lineRule="auto"/>
            </w:pPr>
            <w:r>
              <w:rPr>
                <w:rFonts w:ascii="Calibri" w:hAnsi="Calibri"/>
                <w:color w:val="1F2A37"/>
                <w:sz w:val="18"/>
              </w:rPr>
              <w:t>Anything else this funder's guidelines name</w:t>
            </w:r>
          </w:p>
        </w:tc>
        <w:tc>
          <w:tcPr>
            <w:tcW w:type="dxa" w:w="2736"/>
          </w:tcPr>
          <w:p>
            <w:pPr>
              <w:spacing w:after="40" w:before="40" w:line="240" w:lineRule="auto"/>
            </w:pPr>
            <w:r>
              <w:rPr>
                <w:rFonts w:ascii="Calibri" w:hAnsi="Calibri"/>
                <w:color w:val="1F2A37"/>
                <w:sz w:val="18"/>
              </w:rPr>
              <w:t>Funder guidelines</w:t>
            </w:r>
          </w:p>
        </w:tc>
        <w:tc>
          <w:tcPr>
            <w:tcW w:type="dxa" w:w="2376"/>
          </w:tcPr>
          <w:p>
            <w:pPr>
              <w:spacing w:after="40" w:before="40" w:line="240" w:lineRule="auto"/>
            </w:pPr>
            <w:r>
              <w:rPr>
                <w:rFonts w:ascii="Calibri" w:hAnsi="Calibri"/>
                <w:color w:val="1F2A37"/>
                <w:sz w:val="18"/>
              </w:rPr>
              <w:t>Each application</w:t>
            </w:r>
          </w:p>
        </w:tc>
      </w:tr>
    </w:tbl>
    <w:p>
      <w:pPr>
        <w:spacing w:after="80"/>
      </w:pPr>
    </w:p>
    <w:tbl>
      <w:tblPr>
        <w:tblStyle w:val="TableGrid"/>
        <w:tblW w:type="auto" w:w="0"/>
        <w:tblLayout w:type="fixed"/>
        <w:tblLook w:firstColumn="1" w:firstRow="1" w:lastColumn="0" w:lastRow="0" w:noHBand="0" w:noVBand="1" w:val="04A0"/>
      </w:tblPr>
      <w:tblGrid>
        <w:gridCol w:w="9360"/>
      </w:tblGrid>
      <w:tr>
        <w:tc>
          <w:tcPr>
            <w:tcW w:type="dxa" w:w="9360"/>
            <w:shd w:val="clear" w:color="auto" w:fill="FBFAF5"/>
          </w:tcPr>
          <w:p>
            <w:pPr>
              <w:pStyle w:val="GCExampleLabel"/>
            </w:pPr>
            <w:r>
              <w:t>YOUR DRAFT</w:t>
            </w:r>
          </w:p>
          <w:p>
            <w:pPr>
              <w:pStyle w:val="GCFill"/>
              <w:spacing w:after="120"/>
            </w:pPr>
            <w:r>
              <w:t>List the attachments this funder actually asked for, in the order the guidelines list them, and note who is fetching each one and by when.</w:t>
            </w:r>
          </w:p>
        </w:tc>
      </w:tr>
    </w:tbl>
    <w:p>
      <w:pPr>
        <w:spacing w:after="80"/>
      </w:pPr>
    </w:p>
    <w:p>
      <w:r>
        <w:br w:type="page"/>
      </w:r>
    </w:p>
    <w:p>
      <w:pPr>
        <w:pStyle w:val="Heading1"/>
      </w:pPr>
      <w:r>
        <w:t>Appendix A: Pre-submission checklist</w:t>
      </w:r>
    </w:p>
    <w:p>
      <w:pPr>
        <w:pStyle w:val="GCGuidance"/>
      </w:pPr>
      <w:r>
        <w:t>Run this before you submit, ideally three working days out rather than on deadline day. Most of these failures survive a good outline, which is exactly why they need a separate check.</w:t>
      </w:r>
    </w:p>
    <w:tbl>
      <w:tblPr>
        <w:tblStyle w:val="TableGrid"/>
        <w:tblW w:type="auto" w:w="0"/>
        <w:jc w:val="left"/>
        <w:tblLayout w:type="fixed"/>
        <w:tblLook w:firstColumn="1" w:firstRow="1" w:lastColumn="0" w:lastRow="0" w:noHBand="0" w:noVBand="1" w:val="04A0"/>
      </w:tblPr>
      <w:tblGrid>
        <w:gridCol w:w="648"/>
        <w:gridCol w:w="4104"/>
        <w:gridCol w:w="4608"/>
      </w:tblGrid>
      <w:tr>
        <w:trPr>
          <w:tblHeader w:val="true"/>
        </w:trPr>
        <w:tc>
          <w:tcPr>
            <w:tcW w:type="dxa" w:w="648"/>
            <w:shd w:val="clear" w:color="auto" w:fill="E3E9EE"/>
          </w:tcPr>
          <w:p>
            <w:pPr>
              <w:spacing w:after="40" w:before="40" w:line="240" w:lineRule="auto"/>
            </w:pPr>
            <w:r>
              <w:rPr>
                <w:rFonts w:ascii="Calibri" w:hAnsi="Calibri"/>
                <w:b/>
                <w:color w:val="1F2A37"/>
                <w:sz w:val="18"/>
              </w:rPr>
              <w:t>Done</w:t>
            </w:r>
          </w:p>
        </w:tc>
        <w:tc>
          <w:tcPr>
            <w:tcW w:type="dxa" w:w="4104"/>
            <w:shd w:val="clear" w:color="auto" w:fill="E3E9EE"/>
          </w:tcPr>
          <w:p>
            <w:pPr>
              <w:spacing w:after="40" w:before="40" w:line="240" w:lineRule="auto"/>
            </w:pPr>
            <w:r>
              <w:rPr>
                <w:rFonts w:ascii="Calibri" w:hAnsi="Calibri"/>
                <w:b/>
                <w:color w:val="1F2A37"/>
                <w:sz w:val="18"/>
              </w:rPr>
              <w:t>Check</w:t>
            </w:r>
          </w:p>
        </w:tc>
        <w:tc>
          <w:tcPr>
            <w:tcW w:type="dxa" w:w="4608"/>
            <w:shd w:val="clear" w:color="auto" w:fill="E3E9EE"/>
          </w:tcPr>
          <w:p>
            <w:pPr>
              <w:spacing w:after="40" w:before="40" w:line="240" w:lineRule="auto"/>
            </w:pPr>
            <w:r>
              <w:rPr>
                <w:rFonts w:ascii="Calibri" w:hAnsi="Calibri"/>
                <w:b/>
                <w:color w:val="1F2A37"/>
                <w:sz w:val="18"/>
              </w:rPr>
              <w:t>Why it matters</w:t>
            </w:r>
          </w:p>
        </w:tc>
      </w:tr>
      <w:tr>
        <w:tc>
          <w:tcPr>
            <w:tcW w:type="dxa" w:w="648"/>
          </w:tcPr>
          <w:p>
            <w:pPr>
              <w:spacing w:after="40" w:before="40" w:line="240" w:lineRule="auto"/>
            </w:pPr>
            <w:r>
              <w:rPr>
                <w:rFonts w:ascii="Calibri" w:hAnsi="Calibri"/>
                <w:color w:val="1F2A37"/>
                <w:sz w:val="18"/>
              </w:rPr>
              <w:t>[  ]</w:t>
            </w:r>
          </w:p>
        </w:tc>
        <w:tc>
          <w:tcPr>
            <w:tcW w:type="dxa" w:w="4104"/>
          </w:tcPr>
          <w:p>
            <w:pPr>
              <w:spacing w:after="40" w:before="40" w:line="240" w:lineRule="auto"/>
            </w:pPr>
            <w:r>
              <w:rPr>
                <w:rFonts w:ascii="Calibri" w:hAnsi="Calibri"/>
                <w:color w:val="1F2A37"/>
                <w:sz w:val="18"/>
              </w:rPr>
              <w:t>Eligibility confirmed against the published guidelines</w:t>
            </w:r>
          </w:p>
        </w:tc>
        <w:tc>
          <w:tcPr>
            <w:tcW w:type="dxa" w:w="4608"/>
          </w:tcPr>
          <w:p>
            <w:pPr>
              <w:spacing w:after="40" w:before="40" w:line="240" w:lineRule="auto"/>
            </w:pPr>
            <w:r>
              <w:rPr>
                <w:rFonts w:ascii="Calibri" w:hAnsi="Calibri"/>
                <w:color w:val="1F2A37"/>
                <w:sz w:val="18"/>
              </w:rPr>
              <w:t>Geography, subject area, and organization size are the three usual disqualifiers</w:t>
            </w:r>
          </w:p>
        </w:tc>
      </w:tr>
      <w:tr>
        <w:tc>
          <w:tcPr>
            <w:tcW w:type="dxa" w:w="648"/>
          </w:tcPr>
          <w:p>
            <w:pPr>
              <w:spacing w:after="40" w:before="40" w:line="240" w:lineRule="auto"/>
            </w:pPr>
            <w:r>
              <w:rPr>
                <w:rFonts w:ascii="Calibri" w:hAnsi="Calibri"/>
                <w:color w:val="1F2A37"/>
                <w:sz w:val="18"/>
              </w:rPr>
              <w:t>[  ]</w:t>
            </w:r>
          </w:p>
        </w:tc>
        <w:tc>
          <w:tcPr>
            <w:tcW w:type="dxa" w:w="4104"/>
          </w:tcPr>
          <w:p>
            <w:pPr>
              <w:spacing w:after="40" w:before="40" w:line="240" w:lineRule="auto"/>
            </w:pPr>
            <w:r>
              <w:rPr>
                <w:rFonts w:ascii="Calibri" w:hAnsi="Calibri"/>
                <w:color w:val="1F2A37"/>
                <w:sz w:val="18"/>
              </w:rPr>
              <w:t>The budget total matches the cover letter and the executive summary</w:t>
            </w:r>
          </w:p>
        </w:tc>
        <w:tc>
          <w:tcPr>
            <w:tcW w:type="dxa" w:w="4608"/>
          </w:tcPr>
          <w:p>
            <w:pPr>
              <w:spacing w:after="40" w:before="40" w:line="240" w:lineRule="auto"/>
            </w:pPr>
            <w:r>
              <w:rPr>
                <w:rFonts w:ascii="Calibri" w:hAnsi="Calibri"/>
                <w:color w:val="1F2A37"/>
                <w:sz w:val="18"/>
              </w:rPr>
              <w:t>A mismatch between sections is the error reviewers notice first</w:t>
            </w:r>
          </w:p>
        </w:tc>
      </w:tr>
      <w:tr>
        <w:tc>
          <w:tcPr>
            <w:tcW w:type="dxa" w:w="648"/>
          </w:tcPr>
          <w:p>
            <w:pPr>
              <w:spacing w:after="40" w:before="40" w:line="240" w:lineRule="auto"/>
            </w:pPr>
            <w:r>
              <w:rPr>
                <w:rFonts w:ascii="Calibri" w:hAnsi="Calibri"/>
                <w:color w:val="1F2A37"/>
                <w:sz w:val="18"/>
              </w:rPr>
              <w:t>[  ]</w:t>
            </w:r>
          </w:p>
        </w:tc>
        <w:tc>
          <w:tcPr>
            <w:tcW w:type="dxa" w:w="4104"/>
          </w:tcPr>
          <w:p>
            <w:pPr>
              <w:spacing w:after="40" w:before="40" w:line="240" w:lineRule="auto"/>
            </w:pPr>
            <w:r>
              <w:rPr>
                <w:rFonts w:ascii="Calibri" w:hAnsi="Calibri"/>
                <w:color w:val="1F2A37"/>
                <w:sz w:val="18"/>
              </w:rPr>
              <w:t>Every budget line traces to an activity in the project description</w:t>
            </w:r>
          </w:p>
        </w:tc>
        <w:tc>
          <w:tcPr>
            <w:tcW w:type="dxa" w:w="4608"/>
          </w:tcPr>
          <w:p>
            <w:pPr>
              <w:spacing w:after="40" w:before="40" w:line="240" w:lineRule="auto"/>
            </w:pPr>
            <w:r>
              <w:rPr>
                <w:rFonts w:ascii="Calibri" w:hAnsi="Calibri"/>
                <w:color w:val="1F2A37"/>
                <w:sz w:val="18"/>
              </w:rPr>
              <w:t>A cost with no matching activity reads as padding</w:t>
            </w:r>
          </w:p>
        </w:tc>
      </w:tr>
      <w:tr>
        <w:tc>
          <w:tcPr>
            <w:tcW w:type="dxa" w:w="648"/>
          </w:tcPr>
          <w:p>
            <w:pPr>
              <w:spacing w:after="40" w:before="40" w:line="240" w:lineRule="auto"/>
            </w:pPr>
            <w:r>
              <w:rPr>
                <w:rFonts w:ascii="Calibri" w:hAnsi="Calibri"/>
                <w:color w:val="1F2A37"/>
                <w:sz w:val="18"/>
              </w:rPr>
              <w:t>[  ]</w:t>
            </w:r>
          </w:p>
        </w:tc>
        <w:tc>
          <w:tcPr>
            <w:tcW w:type="dxa" w:w="4104"/>
          </w:tcPr>
          <w:p>
            <w:pPr>
              <w:spacing w:after="40" w:before="40" w:line="240" w:lineRule="auto"/>
            </w:pPr>
            <w:r>
              <w:rPr>
                <w:rFonts w:ascii="Calibri" w:hAnsi="Calibri"/>
                <w:color w:val="1F2A37"/>
                <w:sz w:val="18"/>
              </w:rPr>
              <w:t>Every objective has a baseline, a number, and a date</w:t>
            </w:r>
          </w:p>
        </w:tc>
        <w:tc>
          <w:tcPr>
            <w:tcW w:type="dxa" w:w="4608"/>
          </w:tcPr>
          <w:p>
            <w:pPr>
              <w:spacing w:after="40" w:before="40" w:line="240" w:lineRule="auto"/>
            </w:pPr>
            <w:r>
              <w:rPr>
                <w:rFonts w:ascii="Calibri" w:hAnsi="Calibri"/>
                <w:color w:val="1F2A37"/>
                <w:sz w:val="18"/>
              </w:rPr>
              <w:t>Without a baseline a reviewer cannot judge the target</w:t>
            </w:r>
          </w:p>
        </w:tc>
      </w:tr>
      <w:tr>
        <w:tc>
          <w:tcPr>
            <w:tcW w:type="dxa" w:w="648"/>
          </w:tcPr>
          <w:p>
            <w:pPr>
              <w:spacing w:after="40" w:before="40" w:line="240" w:lineRule="auto"/>
            </w:pPr>
            <w:r>
              <w:rPr>
                <w:rFonts w:ascii="Calibri" w:hAnsi="Calibri"/>
                <w:color w:val="1F2A37"/>
                <w:sz w:val="18"/>
              </w:rPr>
              <w:t>[  ]</w:t>
            </w:r>
          </w:p>
        </w:tc>
        <w:tc>
          <w:tcPr>
            <w:tcW w:type="dxa" w:w="4104"/>
          </w:tcPr>
          <w:p>
            <w:pPr>
              <w:spacing w:after="40" w:before="40" w:line="240" w:lineRule="auto"/>
            </w:pPr>
            <w:r>
              <w:rPr>
                <w:rFonts w:ascii="Calibri" w:hAnsi="Calibri"/>
                <w:color w:val="1F2A37"/>
                <w:sz w:val="18"/>
              </w:rPr>
              <w:t>The evaluation plan measures the objectives you actually stated</w:t>
            </w:r>
          </w:p>
        </w:tc>
        <w:tc>
          <w:tcPr>
            <w:tcW w:type="dxa" w:w="4608"/>
          </w:tcPr>
          <w:p>
            <w:pPr>
              <w:spacing w:after="40" w:before="40" w:line="240" w:lineRule="auto"/>
            </w:pPr>
            <w:r>
              <w:rPr>
                <w:rFonts w:ascii="Calibri" w:hAnsi="Calibri"/>
                <w:color w:val="1F2A37"/>
                <w:sz w:val="18"/>
              </w:rPr>
              <w:t>Indicators that drift from the objectives look copied in</w:t>
            </w:r>
          </w:p>
        </w:tc>
      </w:tr>
      <w:tr>
        <w:tc>
          <w:tcPr>
            <w:tcW w:type="dxa" w:w="648"/>
          </w:tcPr>
          <w:p>
            <w:pPr>
              <w:spacing w:after="40" w:before="40" w:line="240" w:lineRule="auto"/>
            </w:pPr>
            <w:r>
              <w:rPr>
                <w:rFonts w:ascii="Calibri" w:hAnsi="Calibri"/>
                <w:color w:val="1F2A37"/>
                <w:sz w:val="18"/>
              </w:rPr>
              <w:t>[  ]</w:t>
            </w:r>
          </w:p>
        </w:tc>
        <w:tc>
          <w:tcPr>
            <w:tcW w:type="dxa" w:w="4104"/>
          </w:tcPr>
          <w:p>
            <w:pPr>
              <w:spacing w:after="40" w:before="40" w:line="240" w:lineRule="auto"/>
            </w:pPr>
            <w:r>
              <w:rPr>
                <w:rFonts w:ascii="Calibri" w:hAnsi="Calibri"/>
                <w:color w:val="1F2A37"/>
                <w:sz w:val="18"/>
              </w:rPr>
              <w:t>Searched the whole document for the previous funder's name</w:t>
            </w:r>
          </w:p>
        </w:tc>
        <w:tc>
          <w:tcPr>
            <w:tcW w:type="dxa" w:w="4608"/>
          </w:tcPr>
          <w:p>
            <w:pPr>
              <w:spacing w:after="40" w:before="40" w:line="240" w:lineRule="auto"/>
            </w:pPr>
            <w:r>
              <w:rPr>
                <w:rFonts w:ascii="Calibri" w:hAnsi="Calibri"/>
                <w:color w:val="1F2A37"/>
                <w:sz w:val="18"/>
              </w:rPr>
              <w:t>A wrong name in a cover letter is hard to recover from</w:t>
            </w:r>
          </w:p>
        </w:tc>
      </w:tr>
      <w:tr>
        <w:tc>
          <w:tcPr>
            <w:tcW w:type="dxa" w:w="648"/>
          </w:tcPr>
          <w:p>
            <w:pPr>
              <w:spacing w:after="40" w:before="40" w:line="240" w:lineRule="auto"/>
            </w:pPr>
            <w:r>
              <w:rPr>
                <w:rFonts w:ascii="Calibri" w:hAnsi="Calibri"/>
                <w:color w:val="1F2A37"/>
                <w:sz w:val="18"/>
              </w:rPr>
              <w:t>[  ]</w:t>
            </w:r>
          </w:p>
        </w:tc>
        <w:tc>
          <w:tcPr>
            <w:tcW w:type="dxa" w:w="4104"/>
          </w:tcPr>
          <w:p>
            <w:pPr>
              <w:spacing w:after="40" w:before="40" w:line="240" w:lineRule="auto"/>
            </w:pPr>
            <w:r>
              <w:rPr>
                <w:rFonts w:ascii="Calibri" w:hAnsi="Calibri"/>
                <w:color w:val="1F2A37"/>
                <w:sz w:val="18"/>
              </w:rPr>
              <w:t>Searched for bracketed placeholders and template prompts</w:t>
            </w:r>
          </w:p>
        </w:tc>
        <w:tc>
          <w:tcPr>
            <w:tcW w:type="dxa" w:w="4608"/>
          </w:tcPr>
          <w:p>
            <w:pPr>
              <w:spacing w:after="40" w:before="40" w:line="240" w:lineRule="auto"/>
            </w:pPr>
            <w:r>
              <w:rPr>
                <w:rFonts w:ascii="Calibri" w:hAnsi="Calibri"/>
                <w:color w:val="1F2A37"/>
                <w:sz w:val="18"/>
              </w:rPr>
              <w:t>Search for [ and for the word 'draft' before you export</w:t>
            </w:r>
          </w:p>
        </w:tc>
      </w:tr>
      <w:tr>
        <w:tc>
          <w:tcPr>
            <w:tcW w:type="dxa" w:w="648"/>
          </w:tcPr>
          <w:p>
            <w:pPr>
              <w:spacing w:after="40" w:before="40" w:line="240" w:lineRule="auto"/>
            </w:pPr>
            <w:r>
              <w:rPr>
                <w:rFonts w:ascii="Calibri" w:hAnsi="Calibri"/>
                <w:color w:val="1F2A37"/>
                <w:sz w:val="18"/>
              </w:rPr>
              <w:t>[  ]</w:t>
            </w:r>
          </w:p>
        </w:tc>
        <w:tc>
          <w:tcPr>
            <w:tcW w:type="dxa" w:w="4104"/>
          </w:tcPr>
          <w:p>
            <w:pPr>
              <w:spacing w:after="40" w:before="40" w:line="240" w:lineRule="auto"/>
            </w:pPr>
            <w:r>
              <w:rPr>
                <w:rFonts w:ascii="Calibri" w:hAnsi="Calibri"/>
                <w:color w:val="1F2A37"/>
                <w:sz w:val="18"/>
              </w:rPr>
              <w:t>Partner names and roles are current</w:t>
            </w:r>
          </w:p>
        </w:tc>
        <w:tc>
          <w:tcPr>
            <w:tcW w:type="dxa" w:w="4608"/>
          </w:tcPr>
          <w:p>
            <w:pPr>
              <w:spacing w:after="40" w:before="40" w:line="240" w:lineRule="auto"/>
            </w:pPr>
            <w:r>
              <w:rPr>
                <w:rFonts w:ascii="Calibri" w:hAnsi="Calibri"/>
                <w:color w:val="1F2A37"/>
                <w:sz w:val="18"/>
              </w:rPr>
              <w:t>Text reused from an older proposal often names a partner you left</w:t>
            </w:r>
          </w:p>
        </w:tc>
      </w:tr>
      <w:tr>
        <w:tc>
          <w:tcPr>
            <w:tcW w:type="dxa" w:w="648"/>
          </w:tcPr>
          <w:p>
            <w:pPr>
              <w:spacing w:after="40" w:before="40" w:line="240" w:lineRule="auto"/>
            </w:pPr>
            <w:r>
              <w:rPr>
                <w:rFonts w:ascii="Calibri" w:hAnsi="Calibri"/>
                <w:color w:val="1F2A37"/>
                <w:sz w:val="18"/>
              </w:rPr>
              <w:t>[  ]</w:t>
            </w:r>
          </w:p>
        </w:tc>
        <w:tc>
          <w:tcPr>
            <w:tcW w:type="dxa" w:w="4104"/>
          </w:tcPr>
          <w:p>
            <w:pPr>
              <w:spacing w:after="40" w:before="40" w:line="240" w:lineRule="auto"/>
            </w:pPr>
            <w:r>
              <w:rPr>
                <w:rFonts w:ascii="Calibri" w:hAnsi="Calibri"/>
                <w:color w:val="1F2A37"/>
                <w:sz w:val="18"/>
              </w:rPr>
              <w:t>Guidance notes and example blocks deleted</w:t>
            </w:r>
          </w:p>
        </w:tc>
        <w:tc>
          <w:tcPr>
            <w:tcW w:type="dxa" w:w="4608"/>
          </w:tcPr>
          <w:p>
            <w:pPr>
              <w:spacing w:after="40" w:before="40" w:line="240" w:lineRule="auto"/>
            </w:pPr>
            <w:r>
              <w:rPr>
                <w:rFonts w:ascii="Calibri" w:hAnsi="Calibri"/>
                <w:color w:val="1F2A37"/>
                <w:sz w:val="18"/>
              </w:rPr>
              <w:t>This template's italics must not reach the funder</w:t>
            </w:r>
          </w:p>
        </w:tc>
      </w:tr>
      <w:tr>
        <w:tc>
          <w:tcPr>
            <w:tcW w:type="dxa" w:w="648"/>
          </w:tcPr>
          <w:p>
            <w:pPr>
              <w:spacing w:after="40" w:before="40" w:line="240" w:lineRule="auto"/>
            </w:pPr>
            <w:r>
              <w:rPr>
                <w:rFonts w:ascii="Calibri" w:hAnsi="Calibri"/>
                <w:color w:val="1F2A37"/>
                <w:sz w:val="18"/>
              </w:rPr>
              <w:t>[  ]</w:t>
            </w:r>
          </w:p>
        </w:tc>
        <w:tc>
          <w:tcPr>
            <w:tcW w:type="dxa" w:w="4104"/>
          </w:tcPr>
          <w:p>
            <w:pPr>
              <w:spacing w:after="40" w:before="40" w:line="240" w:lineRule="auto"/>
            </w:pPr>
            <w:r>
              <w:rPr>
                <w:rFonts w:ascii="Calibri" w:hAnsi="Calibri"/>
                <w:color w:val="1F2A37"/>
                <w:sz w:val="18"/>
              </w:rPr>
              <w:t>Page limit, font, and margin rules met</w:t>
            </w:r>
          </w:p>
        </w:tc>
        <w:tc>
          <w:tcPr>
            <w:tcW w:type="dxa" w:w="4608"/>
          </w:tcPr>
          <w:p>
            <w:pPr>
              <w:spacing w:after="40" w:before="40" w:line="240" w:lineRule="auto"/>
            </w:pPr>
            <w:r>
              <w:rPr>
                <w:rFonts w:ascii="Calibri" w:hAnsi="Calibri"/>
                <w:color w:val="1F2A37"/>
                <w:sz w:val="18"/>
              </w:rPr>
              <w:t>Federal notices state these; some funders reject on format</w:t>
            </w:r>
          </w:p>
        </w:tc>
      </w:tr>
      <w:tr>
        <w:tc>
          <w:tcPr>
            <w:tcW w:type="dxa" w:w="648"/>
          </w:tcPr>
          <w:p>
            <w:pPr>
              <w:spacing w:after="40" w:before="40" w:line="240" w:lineRule="auto"/>
            </w:pPr>
            <w:r>
              <w:rPr>
                <w:rFonts w:ascii="Calibri" w:hAnsi="Calibri"/>
                <w:color w:val="1F2A37"/>
                <w:sz w:val="18"/>
              </w:rPr>
              <w:t>[  ]</w:t>
            </w:r>
          </w:p>
        </w:tc>
        <w:tc>
          <w:tcPr>
            <w:tcW w:type="dxa" w:w="4104"/>
          </w:tcPr>
          <w:p>
            <w:pPr>
              <w:spacing w:after="40" w:before="40" w:line="240" w:lineRule="auto"/>
            </w:pPr>
            <w:r>
              <w:rPr>
                <w:rFonts w:ascii="Calibri" w:hAnsi="Calibri"/>
                <w:color w:val="1F2A37"/>
                <w:sz w:val="18"/>
              </w:rPr>
              <w:t>Attachments limited to what was requested, all current</w:t>
            </w:r>
          </w:p>
        </w:tc>
        <w:tc>
          <w:tcPr>
            <w:tcW w:type="dxa" w:w="4608"/>
          </w:tcPr>
          <w:p>
            <w:pPr>
              <w:spacing w:after="40" w:before="40" w:line="240" w:lineRule="auto"/>
            </w:pPr>
            <w:r>
              <w:rPr>
                <w:rFonts w:ascii="Calibri" w:hAnsi="Calibri"/>
                <w:color w:val="1F2A37"/>
                <w:sz w:val="18"/>
              </w:rPr>
              <w:t>Unrequested attachments are usually discarded</w:t>
            </w:r>
          </w:p>
        </w:tc>
      </w:tr>
      <w:tr>
        <w:tc>
          <w:tcPr>
            <w:tcW w:type="dxa" w:w="648"/>
          </w:tcPr>
          <w:p>
            <w:pPr>
              <w:spacing w:after="40" w:before="40" w:line="240" w:lineRule="auto"/>
            </w:pPr>
            <w:r>
              <w:rPr>
                <w:rFonts w:ascii="Calibri" w:hAnsi="Calibri"/>
                <w:color w:val="1F2A37"/>
                <w:sz w:val="18"/>
              </w:rPr>
              <w:t>[  ]</w:t>
            </w:r>
          </w:p>
        </w:tc>
        <w:tc>
          <w:tcPr>
            <w:tcW w:type="dxa" w:w="4104"/>
          </w:tcPr>
          <w:p>
            <w:pPr>
              <w:spacing w:after="40" w:before="40" w:line="240" w:lineRule="auto"/>
            </w:pPr>
            <w:r>
              <w:rPr>
                <w:rFonts w:ascii="Calibri" w:hAnsi="Calibri"/>
                <w:color w:val="1F2A37"/>
                <w:sz w:val="18"/>
              </w:rPr>
              <w:t>Signed by someone authorized to commit the organization</w:t>
            </w:r>
          </w:p>
        </w:tc>
        <w:tc>
          <w:tcPr>
            <w:tcW w:type="dxa" w:w="4608"/>
          </w:tcPr>
          <w:p>
            <w:pPr>
              <w:spacing w:after="40" w:before="40" w:line="240" w:lineRule="auto"/>
            </w:pPr>
            <w:r>
              <w:rPr>
                <w:rFonts w:ascii="Calibri" w:hAnsi="Calibri"/>
                <w:color w:val="1F2A37"/>
                <w:sz w:val="18"/>
              </w:rPr>
              <w:t>An unsigned cover letter can stall a review</w:t>
            </w:r>
          </w:p>
        </w:tc>
      </w:tr>
      <w:tr>
        <w:tc>
          <w:tcPr>
            <w:tcW w:type="dxa" w:w="648"/>
          </w:tcPr>
          <w:p>
            <w:pPr>
              <w:spacing w:after="40" w:before="40" w:line="240" w:lineRule="auto"/>
            </w:pPr>
            <w:r>
              <w:rPr>
                <w:rFonts w:ascii="Calibri" w:hAnsi="Calibri"/>
                <w:color w:val="1F2A37"/>
                <w:sz w:val="18"/>
              </w:rPr>
              <w:t>[  ]</w:t>
            </w:r>
          </w:p>
        </w:tc>
        <w:tc>
          <w:tcPr>
            <w:tcW w:type="dxa" w:w="4104"/>
          </w:tcPr>
          <w:p>
            <w:pPr>
              <w:spacing w:after="40" w:before="40" w:line="240" w:lineRule="auto"/>
            </w:pPr>
            <w:r>
              <w:rPr>
                <w:rFonts w:ascii="Calibri" w:hAnsi="Calibri"/>
                <w:color w:val="1F2A37"/>
                <w:sz w:val="18"/>
              </w:rPr>
              <w:t>Portal account created and login tested</w:t>
            </w:r>
          </w:p>
        </w:tc>
        <w:tc>
          <w:tcPr>
            <w:tcW w:type="dxa" w:w="4608"/>
          </w:tcPr>
          <w:p>
            <w:pPr>
              <w:spacing w:after="40" w:before="40" w:line="240" w:lineRule="auto"/>
            </w:pPr>
            <w:r>
              <w:rPr>
                <w:rFonts w:ascii="Calibri" w:hAnsi="Calibri"/>
                <w:color w:val="1F2A37"/>
                <w:sz w:val="18"/>
              </w:rPr>
              <w:t>Portals lock accounts and time out sessions</w:t>
            </w:r>
          </w:p>
        </w:tc>
      </w:tr>
      <w:tr>
        <w:tc>
          <w:tcPr>
            <w:tcW w:type="dxa" w:w="648"/>
          </w:tcPr>
          <w:p>
            <w:pPr>
              <w:spacing w:after="40" w:before="40" w:line="240" w:lineRule="auto"/>
            </w:pPr>
            <w:r>
              <w:rPr>
                <w:rFonts w:ascii="Calibri" w:hAnsi="Calibri"/>
                <w:color w:val="1F2A37"/>
                <w:sz w:val="18"/>
              </w:rPr>
              <w:t>[  ]</w:t>
            </w:r>
          </w:p>
        </w:tc>
        <w:tc>
          <w:tcPr>
            <w:tcW w:type="dxa" w:w="4104"/>
          </w:tcPr>
          <w:p>
            <w:pPr>
              <w:spacing w:after="40" w:before="40" w:line="240" w:lineRule="auto"/>
            </w:pPr>
            <w:r>
              <w:rPr>
                <w:rFonts w:ascii="Calibri" w:hAnsi="Calibri"/>
                <w:color w:val="1F2A37"/>
                <w:sz w:val="18"/>
              </w:rPr>
              <w:t>Federal registrations active, where this is a federal application</w:t>
            </w:r>
          </w:p>
        </w:tc>
        <w:tc>
          <w:tcPr>
            <w:tcW w:type="dxa" w:w="4608"/>
          </w:tcPr>
          <w:p>
            <w:pPr>
              <w:spacing w:after="40" w:before="40" w:line="240" w:lineRule="auto"/>
            </w:pPr>
            <w:r>
              <w:rPr>
                <w:rFonts w:ascii="Calibri" w:hAnsi="Calibri"/>
                <w:color w:val="1F2A37"/>
                <w:sz w:val="18"/>
              </w:rPr>
              <w:t>SAM.gov registration has to clear before you can apply</w:t>
            </w:r>
          </w:p>
        </w:tc>
      </w:tr>
      <w:tr>
        <w:tc>
          <w:tcPr>
            <w:tcW w:type="dxa" w:w="648"/>
          </w:tcPr>
          <w:p>
            <w:pPr>
              <w:spacing w:after="40" w:before="40" w:line="240" w:lineRule="auto"/>
            </w:pPr>
            <w:r>
              <w:rPr>
                <w:rFonts w:ascii="Calibri" w:hAnsi="Calibri"/>
                <w:color w:val="1F2A37"/>
                <w:sz w:val="18"/>
              </w:rPr>
              <w:t>[  ]</w:t>
            </w:r>
          </w:p>
        </w:tc>
        <w:tc>
          <w:tcPr>
            <w:tcW w:type="dxa" w:w="4104"/>
          </w:tcPr>
          <w:p>
            <w:pPr>
              <w:spacing w:after="40" w:before="40" w:line="240" w:lineRule="auto"/>
            </w:pPr>
            <w:r>
              <w:rPr>
                <w:rFonts w:ascii="Calibri" w:hAnsi="Calibri"/>
                <w:color w:val="1F2A37"/>
                <w:sz w:val="18"/>
              </w:rPr>
              <w:t>Read aloud once, start to finish</w:t>
            </w:r>
          </w:p>
        </w:tc>
        <w:tc>
          <w:tcPr>
            <w:tcW w:type="dxa" w:w="4608"/>
          </w:tcPr>
          <w:p>
            <w:pPr>
              <w:spacing w:after="40" w:before="40" w:line="240" w:lineRule="auto"/>
            </w:pPr>
            <w:r>
              <w:rPr>
                <w:rFonts w:ascii="Calibri" w:hAnsi="Calibri"/>
                <w:color w:val="1F2A37"/>
                <w:sz w:val="18"/>
              </w:rPr>
              <w:t>Catches the sentence that no longer means anything</w:t>
            </w:r>
          </w:p>
        </w:tc>
      </w:tr>
      <w:tr>
        <w:tc>
          <w:tcPr>
            <w:tcW w:type="dxa" w:w="648"/>
          </w:tcPr>
          <w:p>
            <w:pPr>
              <w:spacing w:after="40" w:before="40" w:line="240" w:lineRule="auto"/>
            </w:pPr>
            <w:r>
              <w:rPr>
                <w:rFonts w:ascii="Calibri" w:hAnsi="Calibri"/>
                <w:color w:val="1F2A37"/>
                <w:sz w:val="18"/>
              </w:rPr>
              <w:t>[  ]</w:t>
            </w:r>
          </w:p>
        </w:tc>
        <w:tc>
          <w:tcPr>
            <w:tcW w:type="dxa" w:w="4104"/>
          </w:tcPr>
          <w:p>
            <w:pPr>
              <w:spacing w:after="40" w:before="40" w:line="240" w:lineRule="auto"/>
            </w:pPr>
            <w:r>
              <w:rPr>
                <w:rFonts w:ascii="Calibri" w:hAnsi="Calibri"/>
                <w:color w:val="1F2A37"/>
                <w:sz w:val="18"/>
              </w:rPr>
              <w:t>A copy of exactly what was submitted saved to your own files</w:t>
            </w:r>
          </w:p>
        </w:tc>
        <w:tc>
          <w:tcPr>
            <w:tcW w:type="dxa" w:w="4608"/>
          </w:tcPr>
          <w:p>
            <w:pPr>
              <w:spacing w:after="40" w:before="40" w:line="240" w:lineRule="auto"/>
            </w:pPr>
            <w:r>
              <w:rPr>
                <w:rFonts w:ascii="Calibri" w:hAnsi="Calibri"/>
                <w:color w:val="1F2A37"/>
                <w:sz w:val="18"/>
              </w:rPr>
              <w:t>Portals vary in whether you can retrieve your submission</w:t>
            </w:r>
          </w:p>
        </w:tc>
      </w:tr>
    </w:tbl>
    <w:p>
      <w:pPr>
        <w:spacing w:after="80"/>
      </w:pPr>
    </w:p>
    <w:p>
      <w:r>
        <w:br w:type="page"/>
      </w:r>
    </w:p>
    <w:p>
      <w:pPr>
        <w:pStyle w:val="Heading1"/>
      </w:pPr>
      <w:r>
        <w:t>Appendix B: Adapting this template to another funder</w:t>
      </w:r>
    </w:p>
    <w:p>
      <w:pPr>
        <w:pStyle w:val="GCGuidance"/>
      </w:pPr>
      <w:r>
        <w:t>Keep one long master version of each section, then cut it down per funder. A template you rewrite every time saves nothing. One you cut down saves the whole first draft. Copy the master, delete to the funder's page limit, and rewrite only the framing sentence at the top of each section so it matches the funder's stated priority. The evidence underneath stays put.</w:t>
      </w:r>
    </w:p>
    <w:p>
      <w:pPr>
        <w:pStyle w:val="Heading2"/>
      </w:pPr>
      <w:r>
        <w:t>What changes between a foundation and a federal application</w:t>
      </w:r>
    </w:p>
    <w:tbl>
      <w:tblPr>
        <w:tblStyle w:val="TableGrid"/>
        <w:tblW w:type="auto" w:w="0"/>
        <w:jc w:val="left"/>
        <w:tblLayout w:type="fixed"/>
        <w:tblLook w:firstColumn="1" w:firstRow="1" w:lastColumn="0" w:lastRow="0" w:noHBand="0" w:noVBand="1" w:val="04A0"/>
      </w:tblPr>
      <w:tblGrid>
        <w:gridCol w:w="1656"/>
        <w:gridCol w:w="3816"/>
        <w:gridCol w:w="3888"/>
      </w:tblGrid>
      <w:tr>
        <w:trPr>
          <w:tblHeader w:val="true"/>
        </w:trPr>
        <w:tc>
          <w:tcPr>
            <w:tcW w:type="dxa" w:w="1656"/>
            <w:shd w:val="clear" w:color="auto" w:fill="E3E9EE"/>
          </w:tcPr>
          <w:p>
            <w:pPr>
              <w:spacing w:after="40" w:before="40" w:line="240" w:lineRule="auto"/>
            </w:pPr>
            <w:r>
              <w:rPr>
                <w:rFonts w:ascii="Calibri" w:hAnsi="Calibri"/>
                <w:b/>
                <w:color w:val="1F2A37"/>
                <w:sz w:val="18"/>
              </w:rPr>
            </w:r>
          </w:p>
        </w:tc>
        <w:tc>
          <w:tcPr>
            <w:tcW w:type="dxa" w:w="3816"/>
            <w:shd w:val="clear" w:color="auto" w:fill="E3E9EE"/>
          </w:tcPr>
          <w:p>
            <w:pPr>
              <w:spacing w:after="40" w:before="40" w:line="240" w:lineRule="auto"/>
            </w:pPr>
            <w:r>
              <w:rPr>
                <w:rFonts w:ascii="Calibri" w:hAnsi="Calibri"/>
                <w:b/>
                <w:color w:val="1F2A37"/>
                <w:sz w:val="18"/>
              </w:rPr>
              <w:t>Private foundation</w:t>
            </w:r>
          </w:p>
        </w:tc>
        <w:tc>
          <w:tcPr>
            <w:tcW w:type="dxa" w:w="3888"/>
            <w:shd w:val="clear" w:color="auto" w:fill="E3E9EE"/>
          </w:tcPr>
          <w:p>
            <w:pPr>
              <w:spacing w:after="40" w:before="40" w:line="240" w:lineRule="auto"/>
            </w:pPr>
            <w:r>
              <w:rPr>
                <w:rFonts w:ascii="Calibri" w:hAnsi="Calibri"/>
                <w:b/>
                <w:color w:val="1F2A37"/>
                <w:sz w:val="18"/>
              </w:rPr>
              <w:t>Federal agency</w:t>
            </w:r>
          </w:p>
        </w:tc>
      </w:tr>
      <w:tr>
        <w:tc>
          <w:tcPr>
            <w:tcW w:type="dxa" w:w="1656"/>
          </w:tcPr>
          <w:p>
            <w:pPr>
              <w:spacing w:after="40" w:before="40" w:line="240" w:lineRule="auto"/>
            </w:pPr>
            <w:r>
              <w:rPr>
                <w:rFonts w:ascii="Calibri" w:hAnsi="Calibri"/>
                <w:b/>
                <w:color w:val="1F2A37"/>
                <w:sz w:val="18"/>
              </w:rPr>
              <w:t>Entry point</w:t>
            </w:r>
          </w:p>
        </w:tc>
        <w:tc>
          <w:tcPr>
            <w:tcW w:type="dxa" w:w="3816"/>
          </w:tcPr>
          <w:p>
            <w:pPr>
              <w:spacing w:after="40" w:before="40" w:line="240" w:lineRule="auto"/>
            </w:pPr>
            <w:r>
              <w:rPr>
                <w:rFonts w:ascii="Calibri" w:hAnsi="Calibri"/>
                <w:color w:val="1F2A37"/>
                <w:sz w:val="18"/>
              </w:rPr>
              <w:t>Letter of inquiry where the funder asks for one, then an invitation to apply</w:t>
            </w:r>
          </w:p>
        </w:tc>
        <w:tc>
          <w:tcPr>
            <w:tcW w:type="dxa" w:w="3888"/>
          </w:tcPr>
          <w:p>
            <w:pPr>
              <w:spacing w:after="40" w:before="40" w:line="240" w:lineRule="auto"/>
            </w:pPr>
            <w:r>
              <w:rPr>
                <w:rFonts w:ascii="Calibri" w:hAnsi="Calibri"/>
                <w:color w:val="1F2A37"/>
                <w:sz w:val="18"/>
              </w:rPr>
              <w:t>Full application against a published notice of funding opportunity</w:t>
            </w:r>
          </w:p>
        </w:tc>
      </w:tr>
      <w:tr>
        <w:tc>
          <w:tcPr>
            <w:tcW w:type="dxa" w:w="1656"/>
          </w:tcPr>
          <w:p>
            <w:pPr>
              <w:spacing w:after="40" w:before="40" w:line="240" w:lineRule="auto"/>
            </w:pPr>
            <w:r>
              <w:rPr>
                <w:rFonts w:ascii="Calibri" w:hAnsi="Calibri"/>
                <w:b/>
                <w:color w:val="1F2A37"/>
                <w:sz w:val="18"/>
              </w:rPr>
              <w:t>Format rules</w:t>
            </w:r>
          </w:p>
        </w:tc>
        <w:tc>
          <w:tcPr>
            <w:tcW w:type="dxa" w:w="3816"/>
          </w:tcPr>
          <w:p>
            <w:pPr>
              <w:spacing w:after="40" w:before="40" w:line="240" w:lineRule="auto"/>
            </w:pPr>
            <w:r>
              <w:rPr>
                <w:rFonts w:ascii="Calibri" w:hAnsi="Calibri"/>
                <w:color w:val="1F2A37"/>
                <w:sz w:val="18"/>
              </w:rPr>
              <w:t>Whatever the guidelines specify, including web forms with character limits</w:t>
            </w:r>
          </w:p>
        </w:tc>
        <w:tc>
          <w:tcPr>
            <w:tcW w:type="dxa" w:w="3888"/>
          </w:tcPr>
          <w:p>
            <w:pPr>
              <w:spacing w:after="40" w:before="40" w:line="240" w:lineRule="auto"/>
            </w:pPr>
            <w:r>
              <w:rPr>
                <w:rFonts w:ascii="Calibri" w:hAnsi="Calibri"/>
                <w:color w:val="1F2A37"/>
                <w:sz w:val="18"/>
              </w:rPr>
              <w:t>Stated in the notice: page limits, font, and margins</w:t>
            </w:r>
          </w:p>
        </w:tc>
      </w:tr>
      <w:tr>
        <w:tc>
          <w:tcPr>
            <w:tcW w:type="dxa" w:w="1656"/>
          </w:tcPr>
          <w:p>
            <w:pPr>
              <w:spacing w:after="40" w:before="40" w:line="240" w:lineRule="auto"/>
            </w:pPr>
            <w:r>
              <w:rPr>
                <w:rFonts w:ascii="Calibri" w:hAnsi="Calibri"/>
                <w:b/>
                <w:color w:val="1F2A37"/>
                <w:sz w:val="18"/>
              </w:rPr>
              <w:t>Evaluation depth</w:t>
            </w:r>
          </w:p>
        </w:tc>
        <w:tc>
          <w:tcPr>
            <w:tcW w:type="dxa" w:w="3816"/>
          </w:tcPr>
          <w:p>
            <w:pPr>
              <w:spacing w:after="40" w:before="40" w:line="240" w:lineRule="auto"/>
            </w:pPr>
            <w:r>
              <w:rPr>
                <w:rFonts w:ascii="Calibri" w:hAnsi="Calibri"/>
                <w:color w:val="1F2A37"/>
                <w:sz w:val="18"/>
              </w:rPr>
              <w:t>Outcomes and a short description of method</w:t>
            </w:r>
          </w:p>
        </w:tc>
        <w:tc>
          <w:tcPr>
            <w:tcW w:type="dxa" w:w="3888"/>
          </w:tcPr>
          <w:p>
            <w:pPr>
              <w:spacing w:after="40" w:before="40" w:line="240" w:lineRule="auto"/>
            </w:pPr>
            <w:r>
              <w:rPr>
                <w:rFonts w:ascii="Calibri" w:hAnsi="Calibri"/>
                <w:color w:val="1F2A37"/>
                <w:sz w:val="18"/>
              </w:rPr>
              <w:t>Measurement plan detailed to the level the notice requires</w:t>
            </w:r>
          </w:p>
        </w:tc>
      </w:tr>
      <w:tr>
        <w:tc>
          <w:tcPr>
            <w:tcW w:type="dxa" w:w="1656"/>
          </w:tcPr>
          <w:p>
            <w:pPr>
              <w:spacing w:after="40" w:before="40" w:line="240" w:lineRule="auto"/>
            </w:pPr>
            <w:r>
              <w:rPr>
                <w:rFonts w:ascii="Calibri" w:hAnsi="Calibri"/>
                <w:b/>
                <w:color w:val="1F2A37"/>
                <w:sz w:val="18"/>
              </w:rPr>
              <w:t>Budget detail</w:t>
            </w:r>
          </w:p>
        </w:tc>
        <w:tc>
          <w:tcPr>
            <w:tcW w:type="dxa" w:w="3816"/>
          </w:tcPr>
          <w:p>
            <w:pPr>
              <w:spacing w:after="40" w:before="40" w:line="240" w:lineRule="auto"/>
            </w:pPr>
            <w:r>
              <w:rPr>
                <w:rFonts w:ascii="Calibri" w:hAnsi="Calibri"/>
                <w:color w:val="1F2A37"/>
                <w:sz w:val="18"/>
              </w:rPr>
              <w:t>Summary categories</w:t>
            </w:r>
          </w:p>
        </w:tc>
        <w:tc>
          <w:tcPr>
            <w:tcW w:type="dxa" w:w="3888"/>
          </w:tcPr>
          <w:p>
            <w:pPr>
              <w:spacing w:after="40" w:before="40" w:line="240" w:lineRule="auto"/>
            </w:pPr>
            <w:r>
              <w:rPr>
                <w:rFonts w:ascii="Calibri" w:hAnsi="Calibri"/>
                <w:color w:val="1F2A37"/>
                <w:sz w:val="18"/>
              </w:rPr>
              <w:t>Line item detail with written justification</w:t>
            </w:r>
          </w:p>
        </w:tc>
      </w:tr>
      <w:tr>
        <w:tc>
          <w:tcPr>
            <w:tcW w:type="dxa" w:w="1656"/>
          </w:tcPr>
          <w:p>
            <w:pPr>
              <w:spacing w:after="40" w:before="40" w:line="240" w:lineRule="auto"/>
            </w:pPr>
            <w:r>
              <w:rPr>
                <w:rFonts w:ascii="Calibri" w:hAnsi="Calibri"/>
                <w:b/>
                <w:color w:val="1F2A37"/>
                <w:sz w:val="18"/>
              </w:rPr>
              <w:t>Registration</w:t>
            </w:r>
          </w:p>
        </w:tc>
        <w:tc>
          <w:tcPr>
            <w:tcW w:type="dxa" w:w="3816"/>
          </w:tcPr>
          <w:p>
            <w:pPr>
              <w:spacing w:after="40" w:before="40" w:line="240" w:lineRule="auto"/>
            </w:pPr>
            <w:r>
              <w:rPr>
                <w:rFonts w:ascii="Calibri" w:hAnsi="Calibri"/>
                <w:color w:val="1F2A37"/>
                <w:sz w:val="18"/>
              </w:rPr>
              <w:t>A portal account where the funder uses one</w:t>
            </w:r>
          </w:p>
        </w:tc>
        <w:tc>
          <w:tcPr>
            <w:tcW w:type="dxa" w:w="3888"/>
          </w:tcPr>
          <w:p>
            <w:pPr>
              <w:spacing w:after="40" w:before="40" w:line="240" w:lineRule="auto"/>
            </w:pPr>
            <w:r>
              <w:rPr>
                <w:rFonts w:ascii="Calibri" w:hAnsi="Calibri"/>
                <w:color w:val="1F2A37"/>
                <w:sz w:val="18"/>
              </w:rPr>
              <w:t>SAM.gov and Grants.gov registration before you can apply</w:t>
            </w:r>
          </w:p>
        </w:tc>
      </w:tr>
      <w:tr>
        <w:tc>
          <w:tcPr>
            <w:tcW w:type="dxa" w:w="1656"/>
          </w:tcPr>
          <w:p>
            <w:pPr>
              <w:spacing w:after="40" w:before="40" w:line="240" w:lineRule="auto"/>
            </w:pPr>
            <w:r>
              <w:rPr>
                <w:rFonts w:ascii="Calibri" w:hAnsi="Calibri"/>
                <w:b/>
                <w:color w:val="1F2A37"/>
                <w:sz w:val="18"/>
              </w:rPr>
              <w:t>Review</w:t>
            </w:r>
          </w:p>
        </w:tc>
        <w:tc>
          <w:tcPr>
            <w:tcW w:type="dxa" w:w="3816"/>
          </w:tcPr>
          <w:p>
            <w:pPr>
              <w:spacing w:after="40" w:before="40" w:line="240" w:lineRule="auto"/>
            </w:pPr>
            <w:r>
              <w:rPr>
                <w:rFonts w:ascii="Calibri" w:hAnsi="Calibri"/>
                <w:color w:val="1F2A37"/>
                <w:sz w:val="18"/>
              </w:rPr>
              <w:t>Program officer and the funder's board</w:t>
            </w:r>
          </w:p>
        </w:tc>
        <w:tc>
          <w:tcPr>
            <w:tcW w:type="dxa" w:w="3888"/>
          </w:tcPr>
          <w:p>
            <w:pPr>
              <w:spacing w:after="40" w:before="40" w:line="240" w:lineRule="auto"/>
            </w:pPr>
            <w:r>
              <w:rPr>
                <w:rFonts w:ascii="Calibri" w:hAnsi="Calibri"/>
                <w:color w:val="1F2A37"/>
                <w:sz w:val="18"/>
              </w:rPr>
              <w:t>Criteria and scoring published in the notice</w:t>
            </w:r>
          </w:p>
        </w:tc>
      </w:tr>
      <w:tr>
        <w:tc>
          <w:tcPr>
            <w:tcW w:type="dxa" w:w="1656"/>
          </w:tcPr>
          <w:p>
            <w:pPr>
              <w:spacing w:after="40" w:before="40" w:line="240" w:lineRule="auto"/>
            </w:pPr>
            <w:r>
              <w:rPr>
                <w:rFonts w:ascii="Calibri" w:hAnsi="Calibri"/>
                <w:b/>
                <w:color w:val="1F2A37"/>
                <w:sz w:val="18"/>
              </w:rPr>
              <w:t>Extra sections</w:t>
            </w:r>
          </w:p>
        </w:tc>
        <w:tc>
          <w:tcPr>
            <w:tcW w:type="dxa" w:w="3816"/>
          </w:tcPr>
          <w:p>
            <w:pPr>
              <w:spacing w:after="40" w:before="40" w:line="240" w:lineRule="auto"/>
            </w:pPr>
            <w:r>
              <w:rPr>
                <w:rFonts w:ascii="Calibri" w:hAnsi="Calibri"/>
                <w:color w:val="1F2A37"/>
                <w:sz w:val="18"/>
              </w:rPr>
              <w:t>Rarely</w:t>
            </w:r>
          </w:p>
        </w:tc>
        <w:tc>
          <w:tcPr>
            <w:tcW w:type="dxa" w:w="3888"/>
          </w:tcPr>
          <w:p>
            <w:pPr>
              <w:spacing w:after="40" w:before="40" w:line="240" w:lineRule="auto"/>
            </w:pPr>
            <w:r>
              <w:rPr>
                <w:rFonts w:ascii="Calibri" w:hAnsi="Calibri"/>
                <w:color w:val="1F2A37"/>
                <w:sz w:val="18"/>
              </w:rPr>
              <w:t>Often: abstract, logic model, key personnel, certifications, assurances</w:t>
            </w:r>
          </w:p>
        </w:tc>
      </w:tr>
    </w:tbl>
    <w:p>
      <w:pPr>
        <w:spacing w:after="80"/>
      </w:pPr>
    </w:p>
    <w:p>
      <w:pPr>
        <w:pStyle w:val="Heading2"/>
      </w:pPr>
      <w:r>
        <w:t>Registration is the deadline risk</w:t>
      </w:r>
    </w:p>
    <w:p>
      <w:r>
        <w:t>Grants.gov states the rule plainly on its Applicant Registration page: "You can't start applying in Grants.gov until your organization is registered in SAM.gov." The same page tells applicants to allow up to 10 business days for a SAM registration to become active, and longer where information needs verification (Grants.gov, Applicant Registration, accessed September 2026). Register once, keep the renewal current, and no deadline ever waits on it.</w:t>
      </w:r>
    </w:p>
    <w:p>
      <w:pPr>
        <w:pStyle w:val="Heading2"/>
      </w:pPr>
      <w:r>
        <w:t>Version and submission log</w:t>
      </w:r>
    </w:p>
    <w:p>
      <w:pPr>
        <w:pStyle w:val="GCGuidance"/>
      </w:pPr>
      <w:r>
        <w:t>A dated log of which version went where keeps a renewal request from repeating outcomes you already claimed, and stops two staff sending different numbers to the same funder.</w:t>
      </w:r>
    </w:p>
    <w:tbl>
      <w:tblPr>
        <w:tblStyle w:val="TableGrid"/>
        <w:tblW w:type="auto" w:w="0"/>
        <w:jc w:val="left"/>
        <w:tblLayout w:type="fixed"/>
        <w:tblLook w:firstColumn="1" w:firstRow="1" w:lastColumn="0" w:lastRow="0" w:noHBand="0" w:noVBand="1" w:val="04A0"/>
      </w:tblPr>
      <w:tblGrid>
        <w:gridCol w:w="1224"/>
        <w:gridCol w:w="1728"/>
        <w:gridCol w:w="1656"/>
        <w:gridCol w:w="1296"/>
        <w:gridCol w:w="1080"/>
        <w:gridCol w:w="1368"/>
        <w:gridCol w:w="1008"/>
      </w:tblGrid>
      <w:tr>
        <w:trPr>
          <w:tblHeader w:val="true"/>
        </w:trPr>
        <w:tc>
          <w:tcPr>
            <w:tcW w:type="dxa" w:w="1224"/>
            <w:shd w:val="clear" w:color="auto" w:fill="E3E9EE"/>
          </w:tcPr>
          <w:p>
            <w:pPr>
              <w:spacing w:after="40" w:before="40" w:line="240" w:lineRule="auto"/>
            </w:pPr>
            <w:r>
              <w:rPr>
                <w:rFonts w:ascii="Calibri" w:hAnsi="Calibri"/>
                <w:b/>
                <w:color w:val="1F2A37"/>
                <w:sz w:val="17"/>
              </w:rPr>
              <w:t>Version date</w:t>
            </w:r>
          </w:p>
        </w:tc>
        <w:tc>
          <w:tcPr>
            <w:tcW w:type="dxa" w:w="1728"/>
            <w:shd w:val="clear" w:color="auto" w:fill="E3E9EE"/>
          </w:tcPr>
          <w:p>
            <w:pPr>
              <w:spacing w:after="40" w:before="40" w:line="240" w:lineRule="auto"/>
            </w:pPr>
            <w:r>
              <w:rPr>
                <w:rFonts w:ascii="Calibri" w:hAnsi="Calibri"/>
                <w:b/>
                <w:color w:val="1F2A37"/>
                <w:sz w:val="17"/>
              </w:rPr>
              <w:t>Funder</w:t>
            </w:r>
          </w:p>
        </w:tc>
        <w:tc>
          <w:tcPr>
            <w:tcW w:type="dxa" w:w="1656"/>
            <w:shd w:val="clear" w:color="auto" w:fill="E3E9EE"/>
          </w:tcPr>
          <w:p>
            <w:pPr>
              <w:spacing w:after="40" w:before="40" w:line="240" w:lineRule="auto"/>
            </w:pPr>
            <w:r>
              <w:rPr>
                <w:rFonts w:ascii="Calibri" w:hAnsi="Calibri"/>
                <w:b/>
                <w:color w:val="1F2A37"/>
                <w:sz w:val="17"/>
              </w:rPr>
              <w:t>Program or priority</w:t>
            </w:r>
          </w:p>
        </w:tc>
        <w:tc>
          <w:tcPr>
            <w:tcW w:type="dxa" w:w="1296"/>
            <w:shd w:val="clear" w:color="auto" w:fill="E3E9EE"/>
          </w:tcPr>
          <w:p>
            <w:pPr>
              <w:spacing w:after="40" w:before="40" w:line="240" w:lineRule="auto"/>
            </w:pPr>
            <w:r>
              <w:rPr>
                <w:rFonts w:ascii="Calibri" w:hAnsi="Calibri"/>
                <w:b/>
                <w:color w:val="1F2A37"/>
                <w:sz w:val="17"/>
              </w:rPr>
              <w:t>Amount requested</w:t>
            </w:r>
          </w:p>
        </w:tc>
        <w:tc>
          <w:tcPr>
            <w:tcW w:type="dxa" w:w="1080"/>
            <w:shd w:val="clear" w:color="auto" w:fill="E3E9EE"/>
          </w:tcPr>
          <w:p>
            <w:pPr>
              <w:spacing w:after="40" w:before="40" w:line="240" w:lineRule="auto"/>
            </w:pPr>
            <w:r>
              <w:rPr>
                <w:rFonts w:ascii="Calibri" w:hAnsi="Calibri"/>
                <w:b/>
                <w:color w:val="1F2A37"/>
                <w:sz w:val="17"/>
              </w:rPr>
              <w:t>Submitted</w:t>
            </w:r>
          </w:p>
        </w:tc>
        <w:tc>
          <w:tcPr>
            <w:tcW w:type="dxa" w:w="1368"/>
            <w:shd w:val="clear" w:color="auto" w:fill="E3E9EE"/>
          </w:tcPr>
          <w:p>
            <w:pPr>
              <w:spacing w:after="40" w:before="40" w:line="240" w:lineRule="auto"/>
            </w:pPr>
            <w:r>
              <w:rPr>
                <w:rFonts w:ascii="Calibri" w:hAnsi="Calibri"/>
                <w:b/>
                <w:color w:val="1F2A37"/>
                <w:sz w:val="17"/>
              </w:rPr>
              <w:t>Decision / date</w:t>
            </w:r>
          </w:p>
        </w:tc>
        <w:tc>
          <w:tcPr>
            <w:tcW w:type="dxa" w:w="1008"/>
            <w:shd w:val="clear" w:color="auto" w:fill="E3E9EE"/>
          </w:tcPr>
          <w:p>
            <w:pPr>
              <w:spacing w:after="40" w:before="40" w:line="240" w:lineRule="auto"/>
            </w:pPr>
            <w:r>
              <w:rPr>
                <w:rFonts w:ascii="Calibri" w:hAnsi="Calibri"/>
                <w:b/>
                <w:color w:val="1F2A37"/>
                <w:sz w:val="17"/>
              </w:rPr>
              <w:t>Report due</w:t>
            </w:r>
          </w:p>
        </w:tc>
      </w:tr>
      <w:tr>
        <w:tc>
          <w:tcPr>
            <w:tcW w:type="dxa" w:w="1224"/>
          </w:tcPr>
          <w:p>
            <w:pPr>
              <w:spacing w:after="40" w:before="40" w:line="240" w:lineRule="auto"/>
            </w:pPr>
            <w:r>
              <w:rPr>
                <w:rFonts w:ascii="Calibri" w:hAnsi="Calibri"/>
                <w:color w:val="1F2A37"/>
                <w:sz w:val="17"/>
              </w:rPr>
            </w:r>
          </w:p>
        </w:tc>
        <w:tc>
          <w:tcPr>
            <w:tcW w:type="dxa" w:w="1728"/>
          </w:tcPr>
          <w:p>
            <w:pPr>
              <w:spacing w:after="40" w:before="40" w:line="240" w:lineRule="auto"/>
            </w:pPr>
            <w:r>
              <w:rPr>
                <w:rFonts w:ascii="Calibri" w:hAnsi="Calibri"/>
                <w:color w:val="1F2A37"/>
                <w:sz w:val="17"/>
              </w:rPr>
            </w:r>
          </w:p>
        </w:tc>
        <w:tc>
          <w:tcPr>
            <w:tcW w:type="dxa" w:w="1656"/>
          </w:tcPr>
          <w:p>
            <w:pPr>
              <w:spacing w:after="40" w:before="40" w:line="240" w:lineRule="auto"/>
            </w:pPr>
            <w:r>
              <w:rPr>
                <w:rFonts w:ascii="Calibri" w:hAnsi="Calibri"/>
                <w:color w:val="1F2A37"/>
                <w:sz w:val="17"/>
              </w:rPr>
            </w:r>
          </w:p>
        </w:tc>
        <w:tc>
          <w:tcPr>
            <w:tcW w:type="dxa" w:w="1296"/>
          </w:tcPr>
          <w:p>
            <w:pPr>
              <w:spacing w:after="40" w:before="40" w:line="240" w:lineRule="auto"/>
            </w:pPr>
            <w:r>
              <w:rPr>
                <w:rFonts w:ascii="Calibri" w:hAnsi="Calibri"/>
                <w:color w:val="1F2A37"/>
                <w:sz w:val="17"/>
              </w:rPr>
            </w:r>
          </w:p>
        </w:tc>
        <w:tc>
          <w:tcPr>
            <w:tcW w:type="dxa" w:w="1080"/>
          </w:tcPr>
          <w:p>
            <w:pPr>
              <w:spacing w:after="40" w:before="40" w:line="240" w:lineRule="auto"/>
            </w:pPr>
            <w:r>
              <w:rPr>
                <w:rFonts w:ascii="Calibri" w:hAnsi="Calibri"/>
                <w:color w:val="1F2A37"/>
                <w:sz w:val="17"/>
              </w:rPr>
            </w:r>
          </w:p>
        </w:tc>
        <w:tc>
          <w:tcPr>
            <w:tcW w:type="dxa" w:w="1368"/>
          </w:tcPr>
          <w:p>
            <w:pPr>
              <w:spacing w:after="40" w:before="40" w:line="240" w:lineRule="auto"/>
            </w:pPr>
            <w:r>
              <w:rPr>
                <w:rFonts w:ascii="Calibri" w:hAnsi="Calibri"/>
                <w:color w:val="1F2A37"/>
                <w:sz w:val="17"/>
              </w:rPr>
            </w:r>
          </w:p>
        </w:tc>
        <w:tc>
          <w:tcPr>
            <w:tcW w:type="dxa" w:w="1008"/>
          </w:tcPr>
          <w:p>
            <w:pPr>
              <w:spacing w:after="40" w:before="40" w:line="240" w:lineRule="auto"/>
            </w:pPr>
            <w:r>
              <w:rPr>
                <w:rFonts w:ascii="Calibri" w:hAnsi="Calibri"/>
                <w:color w:val="1F2A37"/>
                <w:sz w:val="17"/>
              </w:rPr>
            </w:r>
          </w:p>
        </w:tc>
      </w:tr>
      <w:tr>
        <w:tc>
          <w:tcPr>
            <w:tcW w:type="dxa" w:w="1224"/>
          </w:tcPr>
          <w:p>
            <w:pPr>
              <w:spacing w:after="40" w:before="40" w:line="240" w:lineRule="auto"/>
            </w:pPr>
            <w:r>
              <w:rPr>
                <w:rFonts w:ascii="Calibri" w:hAnsi="Calibri"/>
                <w:color w:val="1F2A37"/>
                <w:sz w:val="17"/>
              </w:rPr>
            </w:r>
          </w:p>
        </w:tc>
        <w:tc>
          <w:tcPr>
            <w:tcW w:type="dxa" w:w="1728"/>
          </w:tcPr>
          <w:p>
            <w:pPr>
              <w:spacing w:after="40" w:before="40" w:line="240" w:lineRule="auto"/>
            </w:pPr>
            <w:r>
              <w:rPr>
                <w:rFonts w:ascii="Calibri" w:hAnsi="Calibri"/>
                <w:color w:val="1F2A37"/>
                <w:sz w:val="17"/>
              </w:rPr>
            </w:r>
          </w:p>
        </w:tc>
        <w:tc>
          <w:tcPr>
            <w:tcW w:type="dxa" w:w="1656"/>
          </w:tcPr>
          <w:p>
            <w:pPr>
              <w:spacing w:after="40" w:before="40" w:line="240" w:lineRule="auto"/>
            </w:pPr>
            <w:r>
              <w:rPr>
                <w:rFonts w:ascii="Calibri" w:hAnsi="Calibri"/>
                <w:color w:val="1F2A37"/>
                <w:sz w:val="17"/>
              </w:rPr>
            </w:r>
          </w:p>
        </w:tc>
        <w:tc>
          <w:tcPr>
            <w:tcW w:type="dxa" w:w="1296"/>
          </w:tcPr>
          <w:p>
            <w:pPr>
              <w:spacing w:after="40" w:before="40" w:line="240" w:lineRule="auto"/>
            </w:pPr>
            <w:r>
              <w:rPr>
                <w:rFonts w:ascii="Calibri" w:hAnsi="Calibri"/>
                <w:color w:val="1F2A37"/>
                <w:sz w:val="17"/>
              </w:rPr>
            </w:r>
          </w:p>
        </w:tc>
        <w:tc>
          <w:tcPr>
            <w:tcW w:type="dxa" w:w="1080"/>
          </w:tcPr>
          <w:p>
            <w:pPr>
              <w:spacing w:after="40" w:before="40" w:line="240" w:lineRule="auto"/>
            </w:pPr>
            <w:r>
              <w:rPr>
                <w:rFonts w:ascii="Calibri" w:hAnsi="Calibri"/>
                <w:color w:val="1F2A37"/>
                <w:sz w:val="17"/>
              </w:rPr>
            </w:r>
          </w:p>
        </w:tc>
        <w:tc>
          <w:tcPr>
            <w:tcW w:type="dxa" w:w="1368"/>
          </w:tcPr>
          <w:p>
            <w:pPr>
              <w:spacing w:after="40" w:before="40" w:line="240" w:lineRule="auto"/>
            </w:pPr>
            <w:r>
              <w:rPr>
                <w:rFonts w:ascii="Calibri" w:hAnsi="Calibri"/>
                <w:color w:val="1F2A37"/>
                <w:sz w:val="17"/>
              </w:rPr>
            </w:r>
          </w:p>
        </w:tc>
        <w:tc>
          <w:tcPr>
            <w:tcW w:type="dxa" w:w="1008"/>
          </w:tcPr>
          <w:p>
            <w:pPr>
              <w:spacing w:after="40" w:before="40" w:line="240" w:lineRule="auto"/>
            </w:pPr>
            <w:r>
              <w:rPr>
                <w:rFonts w:ascii="Calibri" w:hAnsi="Calibri"/>
                <w:color w:val="1F2A37"/>
                <w:sz w:val="17"/>
              </w:rPr>
            </w:r>
          </w:p>
        </w:tc>
      </w:tr>
      <w:tr>
        <w:tc>
          <w:tcPr>
            <w:tcW w:type="dxa" w:w="1224"/>
          </w:tcPr>
          <w:p>
            <w:pPr>
              <w:spacing w:after="40" w:before="40" w:line="240" w:lineRule="auto"/>
            </w:pPr>
            <w:r>
              <w:rPr>
                <w:rFonts w:ascii="Calibri" w:hAnsi="Calibri"/>
                <w:color w:val="1F2A37"/>
                <w:sz w:val="17"/>
              </w:rPr>
            </w:r>
          </w:p>
        </w:tc>
        <w:tc>
          <w:tcPr>
            <w:tcW w:type="dxa" w:w="1728"/>
          </w:tcPr>
          <w:p>
            <w:pPr>
              <w:spacing w:after="40" w:before="40" w:line="240" w:lineRule="auto"/>
            </w:pPr>
            <w:r>
              <w:rPr>
                <w:rFonts w:ascii="Calibri" w:hAnsi="Calibri"/>
                <w:color w:val="1F2A37"/>
                <w:sz w:val="17"/>
              </w:rPr>
            </w:r>
          </w:p>
        </w:tc>
        <w:tc>
          <w:tcPr>
            <w:tcW w:type="dxa" w:w="1656"/>
          </w:tcPr>
          <w:p>
            <w:pPr>
              <w:spacing w:after="40" w:before="40" w:line="240" w:lineRule="auto"/>
            </w:pPr>
            <w:r>
              <w:rPr>
                <w:rFonts w:ascii="Calibri" w:hAnsi="Calibri"/>
                <w:color w:val="1F2A37"/>
                <w:sz w:val="17"/>
              </w:rPr>
            </w:r>
          </w:p>
        </w:tc>
        <w:tc>
          <w:tcPr>
            <w:tcW w:type="dxa" w:w="1296"/>
          </w:tcPr>
          <w:p>
            <w:pPr>
              <w:spacing w:after="40" w:before="40" w:line="240" w:lineRule="auto"/>
            </w:pPr>
            <w:r>
              <w:rPr>
                <w:rFonts w:ascii="Calibri" w:hAnsi="Calibri"/>
                <w:color w:val="1F2A37"/>
                <w:sz w:val="17"/>
              </w:rPr>
            </w:r>
          </w:p>
        </w:tc>
        <w:tc>
          <w:tcPr>
            <w:tcW w:type="dxa" w:w="1080"/>
          </w:tcPr>
          <w:p>
            <w:pPr>
              <w:spacing w:after="40" w:before="40" w:line="240" w:lineRule="auto"/>
            </w:pPr>
            <w:r>
              <w:rPr>
                <w:rFonts w:ascii="Calibri" w:hAnsi="Calibri"/>
                <w:color w:val="1F2A37"/>
                <w:sz w:val="17"/>
              </w:rPr>
            </w:r>
          </w:p>
        </w:tc>
        <w:tc>
          <w:tcPr>
            <w:tcW w:type="dxa" w:w="1368"/>
          </w:tcPr>
          <w:p>
            <w:pPr>
              <w:spacing w:after="40" w:before="40" w:line="240" w:lineRule="auto"/>
            </w:pPr>
            <w:r>
              <w:rPr>
                <w:rFonts w:ascii="Calibri" w:hAnsi="Calibri"/>
                <w:color w:val="1F2A37"/>
                <w:sz w:val="17"/>
              </w:rPr>
            </w:r>
          </w:p>
        </w:tc>
        <w:tc>
          <w:tcPr>
            <w:tcW w:type="dxa" w:w="1008"/>
          </w:tcPr>
          <w:p>
            <w:pPr>
              <w:spacing w:after="40" w:before="40" w:line="240" w:lineRule="auto"/>
            </w:pPr>
            <w:r>
              <w:rPr>
                <w:rFonts w:ascii="Calibri" w:hAnsi="Calibri"/>
                <w:color w:val="1F2A37"/>
                <w:sz w:val="17"/>
              </w:rPr>
            </w:r>
          </w:p>
        </w:tc>
      </w:tr>
      <w:tr>
        <w:tc>
          <w:tcPr>
            <w:tcW w:type="dxa" w:w="1224"/>
          </w:tcPr>
          <w:p>
            <w:pPr>
              <w:spacing w:after="40" w:before="40" w:line="240" w:lineRule="auto"/>
            </w:pPr>
            <w:r>
              <w:rPr>
                <w:rFonts w:ascii="Calibri" w:hAnsi="Calibri"/>
                <w:color w:val="1F2A37"/>
                <w:sz w:val="17"/>
              </w:rPr>
            </w:r>
          </w:p>
        </w:tc>
        <w:tc>
          <w:tcPr>
            <w:tcW w:type="dxa" w:w="1728"/>
          </w:tcPr>
          <w:p>
            <w:pPr>
              <w:spacing w:after="40" w:before="40" w:line="240" w:lineRule="auto"/>
            </w:pPr>
            <w:r>
              <w:rPr>
                <w:rFonts w:ascii="Calibri" w:hAnsi="Calibri"/>
                <w:color w:val="1F2A37"/>
                <w:sz w:val="17"/>
              </w:rPr>
            </w:r>
          </w:p>
        </w:tc>
        <w:tc>
          <w:tcPr>
            <w:tcW w:type="dxa" w:w="1656"/>
          </w:tcPr>
          <w:p>
            <w:pPr>
              <w:spacing w:after="40" w:before="40" w:line="240" w:lineRule="auto"/>
            </w:pPr>
            <w:r>
              <w:rPr>
                <w:rFonts w:ascii="Calibri" w:hAnsi="Calibri"/>
                <w:color w:val="1F2A37"/>
                <w:sz w:val="17"/>
              </w:rPr>
            </w:r>
          </w:p>
        </w:tc>
        <w:tc>
          <w:tcPr>
            <w:tcW w:type="dxa" w:w="1296"/>
          </w:tcPr>
          <w:p>
            <w:pPr>
              <w:spacing w:after="40" w:before="40" w:line="240" w:lineRule="auto"/>
            </w:pPr>
            <w:r>
              <w:rPr>
                <w:rFonts w:ascii="Calibri" w:hAnsi="Calibri"/>
                <w:color w:val="1F2A37"/>
                <w:sz w:val="17"/>
              </w:rPr>
            </w:r>
          </w:p>
        </w:tc>
        <w:tc>
          <w:tcPr>
            <w:tcW w:type="dxa" w:w="1080"/>
          </w:tcPr>
          <w:p>
            <w:pPr>
              <w:spacing w:after="40" w:before="40" w:line="240" w:lineRule="auto"/>
            </w:pPr>
            <w:r>
              <w:rPr>
                <w:rFonts w:ascii="Calibri" w:hAnsi="Calibri"/>
                <w:color w:val="1F2A37"/>
                <w:sz w:val="17"/>
              </w:rPr>
            </w:r>
          </w:p>
        </w:tc>
        <w:tc>
          <w:tcPr>
            <w:tcW w:type="dxa" w:w="1368"/>
          </w:tcPr>
          <w:p>
            <w:pPr>
              <w:spacing w:after="40" w:before="40" w:line="240" w:lineRule="auto"/>
            </w:pPr>
            <w:r>
              <w:rPr>
                <w:rFonts w:ascii="Calibri" w:hAnsi="Calibri"/>
                <w:color w:val="1F2A37"/>
                <w:sz w:val="17"/>
              </w:rPr>
            </w:r>
          </w:p>
        </w:tc>
        <w:tc>
          <w:tcPr>
            <w:tcW w:type="dxa" w:w="1008"/>
          </w:tcPr>
          <w:p>
            <w:pPr>
              <w:spacing w:after="40" w:before="40" w:line="240" w:lineRule="auto"/>
            </w:pPr>
            <w:r>
              <w:rPr>
                <w:rFonts w:ascii="Calibri" w:hAnsi="Calibri"/>
                <w:color w:val="1F2A37"/>
                <w:sz w:val="17"/>
              </w:rPr>
            </w:r>
          </w:p>
        </w:tc>
      </w:tr>
      <w:tr>
        <w:tc>
          <w:tcPr>
            <w:tcW w:type="dxa" w:w="1224"/>
          </w:tcPr>
          <w:p>
            <w:pPr>
              <w:spacing w:after="40" w:before="40" w:line="240" w:lineRule="auto"/>
            </w:pPr>
            <w:r>
              <w:rPr>
                <w:rFonts w:ascii="Calibri" w:hAnsi="Calibri"/>
                <w:color w:val="1F2A37"/>
                <w:sz w:val="17"/>
              </w:rPr>
            </w:r>
          </w:p>
        </w:tc>
        <w:tc>
          <w:tcPr>
            <w:tcW w:type="dxa" w:w="1728"/>
          </w:tcPr>
          <w:p>
            <w:pPr>
              <w:spacing w:after="40" w:before="40" w:line="240" w:lineRule="auto"/>
            </w:pPr>
            <w:r>
              <w:rPr>
                <w:rFonts w:ascii="Calibri" w:hAnsi="Calibri"/>
                <w:color w:val="1F2A37"/>
                <w:sz w:val="17"/>
              </w:rPr>
            </w:r>
          </w:p>
        </w:tc>
        <w:tc>
          <w:tcPr>
            <w:tcW w:type="dxa" w:w="1656"/>
          </w:tcPr>
          <w:p>
            <w:pPr>
              <w:spacing w:after="40" w:before="40" w:line="240" w:lineRule="auto"/>
            </w:pPr>
            <w:r>
              <w:rPr>
                <w:rFonts w:ascii="Calibri" w:hAnsi="Calibri"/>
                <w:color w:val="1F2A37"/>
                <w:sz w:val="17"/>
              </w:rPr>
            </w:r>
          </w:p>
        </w:tc>
        <w:tc>
          <w:tcPr>
            <w:tcW w:type="dxa" w:w="1296"/>
          </w:tcPr>
          <w:p>
            <w:pPr>
              <w:spacing w:after="40" w:before="40" w:line="240" w:lineRule="auto"/>
            </w:pPr>
            <w:r>
              <w:rPr>
                <w:rFonts w:ascii="Calibri" w:hAnsi="Calibri"/>
                <w:color w:val="1F2A37"/>
                <w:sz w:val="17"/>
              </w:rPr>
            </w:r>
          </w:p>
        </w:tc>
        <w:tc>
          <w:tcPr>
            <w:tcW w:type="dxa" w:w="1080"/>
          </w:tcPr>
          <w:p>
            <w:pPr>
              <w:spacing w:after="40" w:before="40" w:line="240" w:lineRule="auto"/>
            </w:pPr>
            <w:r>
              <w:rPr>
                <w:rFonts w:ascii="Calibri" w:hAnsi="Calibri"/>
                <w:color w:val="1F2A37"/>
                <w:sz w:val="17"/>
              </w:rPr>
            </w:r>
          </w:p>
        </w:tc>
        <w:tc>
          <w:tcPr>
            <w:tcW w:type="dxa" w:w="1368"/>
          </w:tcPr>
          <w:p>
            <w:pPr>
              <w:spacing w:after="40" w:before="40" w:line="240" w:lineRule="auto"/>
            </w:pPr>
            <w:r>
              <w:rPr>
                <w:rFonts w:ascii="Calibri" w:hAnsi="Calibri"/>
                <w:color w:val="1F2A37"/>
                <w:sz w:val="17"/>
              </w:rPr>
            </w:r>
          </w:p>
        </w:tc>
        <w:tc>
          <w:tcPr>
            <w:tcW w:type="dxa" w:w="1008"/>
          </w:tcPr>
          <w:p>
            <w:pPr>
              <w:spacing w:after="40" w:before="40" w:line="240" w:lineRule="auto"/>
            </w:pPr>
            <w:r>
              <w:rPr>
                <w:rFonts w:ascii="Calibri" w:hAnsi="Calibri"/>
                <w:color w:val="1F2A37"/>
                <w:sz w:val="17"/>
              </w:rPr>
            </w:r>
          </w:p>
        </w:tc>
      </w:tr>
      <w:tr>
        <w:tc>
          <w:tcPr>
            <w:tcW w:type="dxa" w:w="1224"/>
          </w:tcPr>
          <w:p>
            <w:pPr>
              <w:spacing w:after="40" w:before="40" w:line="240" w:lineRule="auto"/>
            </w:pPr>
            <w:r>
              <w:rPr>
                <w:rFonts w:ascii="Calibri" w:hAnsi="Calibri"/>
                <w:color w:val="1F2A37"/>
                <w:sz w:val="17"/>
              </w:rPr>
            </w:r>
          </w:p>
        </w:tc>
        <w:tc>
          <w:tcPr>
            <w:tcW w:type="dxa" w:w="1728"/>
          </w:tcPr>
          <w:p>
            <w:pPr>
              <w:spacing w:after="40" w:before="40" w:line="240" w:lineRule="auto"/>
            </w:pPr>
            <w:r>
              <w:rPr>
                <w:rFonts w:ascii="Calibri" w:hAnsi="Calibri"/>
                <w:color w:val="1F2A37"/>
                <w:sz w:val="17"/>
              </w:rPr>
            </w:r>
          </w:p>
        </w:tc>
        <w:tc>
          <w:tcPr>
            <w:tcW w:type="dxa" w:w="1656"/>
          </w:tcPr>
          <w:p>
            <w:pPr>
              <w:spacing w:after="40" w:before="40" w:line="240" w:lineRule="auto"/>
            </w:pPr>
            <w:r>
              <w:rPr>
                <w:rFonts w:ascii="Calibri" w:hAnsi="Calibri"/>
                <w:color w:val="1F2A37"/>
                <w:sz w:val="17"/>
              </w:rPr>
            </w:r>
          </w:p>
        </w:tc>
        <w:tc>
          <w:tcPr>
            <w:tcW w:type="dxa" w:w="1296"/>
          </w:tcPr>
          <w:p>
            <w:pPr>
              <w:spacing w:after="40" w:before="40" w:line="240" w:lineRule="auto"/>
            </w:pPr>
            <w:r>
              <w:rPr>
                <w:rFonts w:ascii="Calibri" w:hAnsi="Calibri"/>
                <w:color w:val="1F2A37"/>
                <w:sz w:val="17"/>
              </w:rPr>
            </w:r>
          </w:p>
        </w:tc>
        <w:tc>
          <w:tcPr>
            <w:tcW w:type="dxa" w:w="1080"/>
          </w:tcPr>
          <w:p>
            <w:pPr>
              <w:spacing w:after="40" w:before="40" w:line="240" w:lineRule="auto"/>
            </w:pPr>
            <w:r>
              <w:rPr>
                <w:rFonts w:ascii="Calibri" w:hAnsi="Calibri"/>
                <w:color w:val="1F2A37"/>
                <w:sz w:val="17"/>
              </w:rPr>
            </w:r>
          </w:p>
        </w:tc>
        <w:tc>
          <w:tcPr>
            <w:tcW w:type="dxa" w:w="1368"/>
          </w:tcPr>
          <w:p>
            <w:pPr>
              <w:spacing w:after="40" w:before="40" w:line="240" w:lineRule="auto"/>
            </w:pPr>
            <w:r>
              <w:rPr>
                <w:rFonts w:ascii="Calibri" w:hAnsi="Calibri"/>
                <w:color w:val="1F2A37"/>
                <w:sz w:val="17"/>
              </w:rPr>
            </w:r>
          </w:p>
        </w:tc>
        <w:tc>
          <w:tcPr>
            <w:tcW w:type="dxa" w:w="1008"/>
          </w:tcPr>
          <w:p>
            <w:pPr>
              <w:spacing w:after="40" w:before="40" w:line="240" w:lineRule="auto"/>
            </w:pPr>
            <w:r>
              <w:rPr>
                <w:rFonts w:ascii="Calibri" w:hAnsi="Calibri"/>
                <w:color w:val="1F2A37"/>
                <w:sz w:val="17"/>
              </w:rPr>
            </w:r>
          </w:p>
        </w:tc>
      </w:tr>
    </w:tbl>
    <w:p>
      <w:pPr>
        <w:spacing w:after="80"/>
      </w:pPr>
    </w:p>
    <w:p>
      <w:pPr>
        <w:pStyle w:val="Heading2"/>
      </w:pPr>
      <w:r>
        <w:t>After you submit</w:t>
      </w:r>
    </w:p>
    <w:p>
      <w:r>
        <w:t>Each submitted proposal creates its own small calendar: a decision date the funder gave you, a follow-up if that date passes in silence, an award packet to counter-sign, a first progress report, and a closeout. Run a dozen applications a year and the tracking becomes its own job. A shared spreadsheet handles it until two people edit the file in the same week, or until the person who maintained it leaves. The failure is quiet: nobody notices a missing report until the funder asks why the second payment was never requested. Put every date in the log above, or in whatever system your team actually opens each morning.</w:t>
      </w:r>
    </w:p>
    <w:p>
      <w:pPr>
        <w:spacing w:before="360"/>
        <w:jc w:val="center"/>
      </w:pPr>
      <w:r>
        <w:rPr>
          <w:b/>
          <w:color w:val="0F5F63"/>
          <w:sz w:val="20"/>
        </w:rPr>
        <w:t>This template is free to copy, adapt, and share.</w:t>
        <w:br/>
        <w:t>GrantCue - grantcue.com/blog/nonprofit-grant-proposal-template</w:t>
      </w:r>
    </w:p>
    <w:sectPr w:rsidR="00FC693F" w:rsidRPr="0006063C" w:rsidSect="00034616">
      <w:headerReference w:type="default" r:id="rId9"/>
      <w:footerReference w:type="default" r:id="rId10"/>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60" w:val="right"/>
      </w:tabs>
    </w:pPr>
    <w:r/>
    <w:r>
      <w:rPr>
        <w:color w:val="777F8A"/>
        <w:sz w:val="17"/>
      </w:rPr>
      <w:t>[Your organization name]  |  Proposal version: [date]</w:t>
      <w:tab/>
    </w:r>
    <w:r>
      <w:rPr>
        <w:color w:val="777F8A"/>
        <w:sz w:val="17"/>
      </w:rPr>
      <w:t xml:space="preserve">Page </w:t>
    </w:r>
    <w:r>
      <w:rPr>
        <w:color w:val="777F8A"/>
        <w:sz w:val="17"/>
      </w:rPr>
      <w:fldChar w:fldCharType="begin"/>
      <w:instrText xml:space="preserve"> PAGE </w:instrText>
      <w:fldChar w:fldCharType="end"/>
    </w:r>
  </w:p>
  <w:p>
    <w:pPr>
      <w:spacing w:before="40"/>
      <w:jc w:val="center"/>
    </w:pPr>
    <w:r>
      <w:rPr>
        <w:color w:val="0F5F63"/>
        <w:sz w:val="17"/>
      </w:rPr>
      <w:t>GrantCue - grantcue.com/blog/nonprofit-grant-proposal-template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color w:val="777F8A"/>
        <w:sz w:val="17"/>
      </w:rPr>
      <w:t>Nonprofit Grant Proposal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Calibri" w:hAnsi="Calibri" w:eastAsia="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20"/>
      <w:outlineLvl w:val="0"/>
    </w:pPr>
    <w:rPr>
      <w:rFonts w:asciiTheme="majorHAnsi" w:eastAsiaTheme="majorEastAsia" w:hAnsiTheme="majorHAnsi" w:cstheme="majorBidi" w:ascii="Calibri" w:hAnsi="Calibri"/>
      <w:b/>
      <w:bCs/>
      <w:color w:val="0F5F63"/>
      <w:sz w:val="34"/>
      <w:szCs w:val="28"/>
    </w:rPr>
  </w:style>
  <w:style w:type="paragraph" w:styleId="Heading2">
    <w:name w:val="heading 2"/>
    <w:basedOn w:val="Normal"/>
    <w:next w:val="Normal"/>
    <w:link w:val="Heading2Char"/>
    <w:uiPriority w:val="9"/>
    <w:unhideWhenUsed/>
    <w:qFormat/>
    <w:rsid w:val="00FC693F"/>
    <w:pPr>
      <w:keepNext/>
      <w:keepLines/>
      <w:spacing w:before="260" w:after="80"/>
      <w:outlineLvl w:val="1"/>
    </w:pPr>
    <w:rPr>
      <w:rFonts w:asciiTheme="majorHAnsi" w:eastAsiaTheme="majorEastAsia" w:hAnsiTheme="majorHAnsi" w:cstheme="majorBidi" w:ascii="Calibri" w:hAnsi="Calibri"/>
      <w:b/>
      <w:bCs/>
      <w:color w:val="1F2A37"/>
      <w:sz w:val="25"/>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rFonts w:asciiTheme="majorHAnsi" w:eastAsiaTheme="majorEastAsia" w:hAnsiTheme="majorHAnsi" w:cstheme="majorBidi" w:ascii="Calibri" w:hAnsi="Calibri"/>
      <w:b/>
      <w:bCs/>
      <w:color w:val="4B5A6B"/>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contextualSpacing/>
    </w:pPr>
    <w:rPr>
      <w:rFonts w:asciiTheme="majorHAnsi" w:eastAsiaTheme="majorEastAsia" w:hAnsiTheme="majorHAnsi" w:cstheme="majorBidi" w:ascii="Calibri" w:hAnsi="Calibri"/>
      <w:b/>
      <w:color w:val="0F5F63"/>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CSubtitle">
    <w:name w:val="GC Subtitle"/>
    <w:basedOn w:val="Normal"/>
    <w:pPr>
      <w:spacing w:before="0" w:after="40" w:line="269" w:lineRule="auto"/>
      <w:ind w:left="0"/>
    </w:pPr>
    <w:rPr>
      <w:rFonts w:ascii="Calibri" w:hAnsi="Calibri"/>
      <w:b w:val="0"/>
      <w:i w:val="0"/>
      <w:color w:val="4B5A6B"/>
      <w:sz w:val="26"/>
    </w:rPr>
  </w:style>
  <w:style w:type="paragraph" w:customStyle="1" w:styleId="GCMeta">
    <w:name w:val="GC Meta"/>
    <w:basedOn w:val="Normal"/>
    <w:pPr>
      <w:spacing w:before="0" w:after="280" w:line="269" w:lineRule="auto"/>
      <w:ind w:left="0"/>
    </w:pPr>
    <w:rPr>
      <w:rFonts w:ascii="Calibri" w:hAnsi="Calibri"/>
      <w:b w:val="0"/>
      <w:i w:val="0"/>
      <w:color w:val="777F8A"/>
      <w:sz w:val="19"/>
    </w:rPr>
  </w:style>
  <w:style w:type="paragraph" w:customStyle="1" w:styleId="GCGuidance">
    <w:name w:val="GC Guidance"/>
    <w:basedOn w:val="Normal"/>
    <w:pPr>
      <w:spacing w:before="0" w:after="160" w:line="269" w:lineRule="auto"/>
      <w:ind w:left="0"/>
    </w:pPr>
    <w:rPr>
      <w:rFonts w:ascii="Calibri" w:hAnsi="Calibri"/>
      <w:b w:val="0"/>
      <w:i/>
      <w:color w:val="4B5A6B"/>
      <w:sz w:val="21"/>
    </w:rPr>
  </w:style>
  <w:style w:type="paragraph" w:customStyle="1" w:styleId="GCSectionMeta">
    <w:name w:val="GC SectionMeta"/>
    <w:basedOn w:val="Normal"/>
    <w:pPr>
      <w:spacing w:before="0" w:after="160" w:line="269" w:lineRule="auto"/>
      <w:ind w:left="0"/>
    </w:pPr>
    <w:rPr>
      <w:rFonts w:ascii="Calibri" w:hAnsi="Calibri"/>
      <w:b/>
      <w:i w:val="0"/>
      <w:color w:val="0F5F63"/>
      <w:sz w:val="19"/>
    </w:rPr>
  </w:style>
  <w:style w:type="paragraph" w:customStyle="1" w:styleId="GCExample">
    <w:name w:val="GC Example"/>
    <w:basedOn w:val="Normal"/>
    <w:pPr>
      <w:spacing w:before="0" w:after="120" w:line="269" w:lineRule="auto"/>
      <w:ind w:left="0"/>
    </w:pPr>
    <w:rPr>
      <w:rFonts w:ascii="Calibri" w:hAnsi="Calibri"/>
      <w:b w:val="0"/>
      <w:i w:val="0"/>
      <w:color w:val="1F2A37"/>
      <w:sz w:val="20"/>
    </w:rPr>
  </w:style>
  <w:style w:type="paragraph" w:customStyle="1" w:styleId="GCExampleLabel">
    <w:name w:val="GC ExampleLabel"/>
    <w:basedOn w:val="Normal"/>
    <w:pPr>
      <w:spacing w:before="0" w:after="80" w:line="269" w:lineRule="auto"/>
      <w:ind w:left="0"/>
    </w:pPr>
    <w:rPr>
      <w:rFonts w:ascii="Calibri" w:hAnsi="Calibri"/>
      <w:b/>
      <w:i w:val="0"/>
      <w:color w:val="0F5F63"/>
      <w:sz w:val="18"/>
    </w:rPr>
  </w:style>
  <w:style w:type="paragraph" w:customStyle="1" w:styleId="GCFill">
    <w:name w:val="GC Fill"/>
    <w:basedOn w:val="Normal"/>
    <w:pPr>
      <w:spacing w:before="40" w:after="280" w:line="269" w:lineRule="auto"/>
      <w:ind w:left="0"/>
    </w:pPr>
    <w:rPr>
      <w:rFonts w:ascii="Calibri" w:hAnsi="Calibri"/>
      <w:b w:val="0"/>
      <w:i/>
      <w:color w:val="777F8A"/>
      <w:sz w:val="21"/>
    </w:rPr>
  </w:style>
  <w:style w:type="paragraph" w:customStyle="1" w:styleId="GCCaption">
    <w:name w:val="GC Caption"/>
    <w:basedOn w:val="Normal"/>
    <w:pPr>
      <w:spacing w:before="40" w:after="240" w:line="269" w:lineRule="auto"/>
      <w:ind w:left="0"/>
    </w:pPr>
    <w:rPr>
      <w:rFonts w:ascii="Calibri" w:hAnsi="Calibri"/>
      <w:b w:val="0"/>
      <w:i/>
      <w:color w:val="777F8A"/>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