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3A5F"/>
        </w:rPr>
        <w:t>Grant Evaluation Plan Template</w:t>
      </w:r>
    </w:p>
    <w:p>
      <w:r>
        <w:rPr>
          <w:i/>
        </w:rPr>
        <w:t>A funder-ready evaluation plan: what you will measure, how, when, and who will use the results.</w:t>
      </w:r>
    </w:p>
    <w:p>
      <w:r>
        <w:rPr>
          <w:i/>
        </w:rPr>
        <w:t>How to use this template: replace every [bracketed] prompt with your own content, then delete this line and the intro above before submitting.</w:t>
      </w:r>
    </w:p>
    <w:p>
      <w:pPr>
        <w:pStyle w:val="Heading1"/>
      </w:pPr>
      <w:r>
        <w:t>1. Evaluation questions</w:t>
      </w:r>
    </w:p>
    <w:p>
      <w:r>
        <w:t>[List 2–4 questions the evaluation answers. Example: "Did participants increase X?" "Was the program delivered as designed?" Pair each outcome question with a process question.]</w:t>
      </w:r>
    </w:p>
    <w:p>
      <w:pPr>
        <w:pStyle w:val="Heading1"/>
      </w:pPr>
      <w:r>
        <w:t>2. Outcomes &amp; indicators table</w:t>
      </w:r>
    </w:p>
    <w:p>
      <w:r>
        <w:t>[For each outcome from your objectives: Outcome | Indicator | Data source | Baseline | Target | Collection frequency. Copy the row for each objective in your proposal.]</w:t>
      </w:r>
    </w:p>
    <w:p>
      <w:pPr>
        <w:pStyle w:val="Heading1"/>
      </w:pPr>
      <w:r>
        <w:t>3. Data collection methods</w:t>
      </w:r>
    </w:p>
    <w:p>
      <w:r>
        <w:t>[Name each instrument: pre/post surveys, attendance records, administrative data, interviews. State who collects it, when, and how consent/privacy is handled.]</w:t>
      </w:r>
    </w:p>
    <w:p>
      <w:pPr>
        <w:pStyle w:val="Heading1"/>
      </w:pPr>
      <w:r>
        <w:t>4. Analysis &amp; benchmarks</w:t>
      </w:r>
    </w:p>
    <w:p>
      <w:r>
        <w:t>[How results are analyzed and against what: baseline comparison, benchmark from the literature, or comparison group. Keep methods proportional to the grant size.]</w:t>
      </w:r>
    </w:p>
    <w:p>
      <w:pPr>
        <w:pStyle w:val="Heading1"/>
      </w:pPr>
      <w:r>
        <w:t>5. Use &amp; reporting</w:t>
      </w:r>
    </w:p>
    <w:p>
      <w:r>
        <w:t>[Who reviews findings and when (quarterly program review, board dashboard), how results change the program mid-course, and what the funder receives in each report.]</w:t>
      </w:r>
    </w:p>
    <w:p>
      <w:pPr>
        <w:pStyle w:val="Heading1"/>
      </w:pPr>
      <w:r>
        <w:t>6. Roles &amp; budget</w:t>
      </w:r>
    </w:p>
    <w:p>
      <w:r>
        <w:t>[Who owns evaluation (staff role or external evaluator) and the evaluation line in your budget — typically 5–10% of the project total.]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Template by GrantCue — free grant management software · grantcue.com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