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1E3A5F"/>
        </w:rPr>
        <w:t>Donation Proposal Template for Nonprofits</w:t>
      </w:r>
    </w:p>
    <w:p>
      <w:r>
        <w:rPr>
          <w:i/>
        </w:rPr>
        <w:t>A one-page request that asks a named donor for one specific gift: cash, goods or a sponsorship. The amount or item goes in the first sentence, and the budget total matches the ask exactly.</w:t>
      </w:r>
    </w:p>
    <w:p>
      <w:r>
        <w:rPr>
          <w:i/>
        </w:rPr>
        <w:t>How to use this template: Part 1 is the proposal itself. Use Part 2 for a smaller ask that the reader will decide in under a minute. Part 3 holds the follow-up schedule and the acknowledgment rules for when the gift arrives. Replace every bracket, delete whatever does not apply to your request, and delete the instruction lines before you send.</w:t>
      </w:r>
    </w:p>
    <w:p>
      <w:pPr>
        <w:pStyle w:val="Heading1"/>
      </w:pPr>
      <w:r>
        <w:t>Part 1: Donation proposal</w:t>
      </w:r>
    </w:p>
    <w:p>
      <w:r>
        <w:rPr>
          <w:i/>
        </w:rPr>
        <w:t>One page for a local business or an in-kind supplier; two to three pages for a corporate sponsor. Use counts rather than intensity words.</w:t>
      </w:r>
    </w:p>
    <w:p>
      <w:r>
        <w:t>[Organization] · [Address] · [Phone] · [Email] · EIN [number] · 501(c)(3)</w:t>
      </w:r>
    </w:p>
    <w:p>
      <w:r>
        <w:t>[Date] · [Recipient name], [Title], [Company]</w:t>
      </w:r>
    </w:p>
    <w:p>
      <w:r>
        <w:t>Request: [$ amount, or item and quantity] for [named project]</w:t>
      </w:r>
    </w:p>
    <w:p>
      <w:pPr>
        <w:pStyle w:val="Heading2"/>
      </w:pPr>
      <w:r>
        <w:t>The ask</w:t>
      </w:r>
    </w:p>
    <w:p>
      <w:r>
        <w:rPr>
          <w:i/>
        </w:rPr>
        <w:t>Sentence one carries most of the decision: the amount or item, what it does, for how many people, where and when.</w:t>
      </w:r>
    </w:p>
    <w:p>
      <w:r>
        <w:t>[Organization] requests [$ amount or item] to [one specific thing] for [number] people in [place] between [start date] and [end date].</w:t>
      </w:r>
    </w:p>
    <w:p>
      <w:pPr>
        <w:pStyle w:val="Heading2"/>
      </w:pPr>
      <w:r>
        <w:t>Why we came to you</w:t>
      </w:r>
    </w:p>
    <w:p>
      <w:r>
        <w:rPr>
          <w:i/>
        </w:rPr>
        <w:t>The concrete link to this donor, not a general compliment.</w:t>
      </w:r>
    </w:p>
    <w:p>
      <w:r>
        <w:t>[The concrete link, for example: your store is four blocks from our site.] [What you know about their priorities or past support.]</w:t>
      </w:r>
    </w:p>
    <w:p>
      <w:pPr>
        <w:pStyle w:val="Heading2"/>
      </w:pPr>
      <w:r>
        <w:t>The need</w:t>
      </w:r>
    </w:p>
    <w:p>
      <w:r>
        <w:t>[Number] people in [place] currently [measurable condition]. [Where that number comes from.] [What happens without the gift.]</w:t>
      </w:r>
    </w:p>
    <w:p>
      <w:pPr>
        <w:pStyle w:val="Heading2"/>
      </w:pPr>
      <w:r>
        <w:t>What your gift does</w:t>
      </w:r>
    </w:p>
    <w:p>
      <w:r>
        <w:rPr>
          <w:i/>
        </w:rPr>
        <w:t>Units delivered, not adjectives.</w:t>
      </w:r>
    </w:p>
    <w:p>
      <w:r>
        <w:t>[$ amount] covers [countable unit]. [$ amount] covers [countable unit]. Total: [$ amount], delivering [headline number].</w:t>
      </w:r>
    </w:p>
    <w:p>
      <w:pPr>
        <w:pStyle w:val="Heading2"/>
      </w:pPr>
      <w:r>
        <w:t>What you receive</w:t>
      </w:r>
    </w:p>
    <w:p>
      <w:r>
        <w:rPr>
          <w:i/>
        </w:rPr>
        <w:t>Name the placement, the audience and the date.</w:t>
      </w:r>
    </w:p>
    <w:p>
      <w:r>
        <w:t>[Recognition placement and audience.] [Access or volunteer slots.] [A written update on a named date.]</w:t>
      </w:r>
    </w:p>
    <w:p>
      <w:pPr>
        <w:pStyle w:val="Heading2"/>
      </w:pPr>
      <w:r>
        <w:t>Budget</w:t>
      </w:r>
    </w:p>
    <w:p>
      <w:r>
        <w:rPr>
          <w:i/>
        </w:rPr>
        <w:t>Line items that total the ask exactly. For an in-kind request, list items, quantities and approximate retail value, so the approver can say yes line by line.</w:t>
      </w:r>
    </w:p>
    <w:tbl>
      <w:tblPr>
        <w:tblStyle w:val="TableGrid"/>
        <w:tblW w:type="auto" w:w="0"/>
        <w:tblLayout w:type="fixed"/>
        <w:tblLook w:firstColumn="1" w:firstRow="1" w:lastColumn="0" w:lastRow="0" w:noHBand="0" w:noVBand="1" w:val="04A0"/>
      </w:tblPr>
      <w:tblGrid>
        <w:gridCol w:w="2084"/>
        <w:gridCol w:w="2191"/>
        <w:gridCol w:w="4363"/>
      </w:tblGrid>
      <w:tr>
        <w:trPr>
          <w:cantSplit w:val="true"/>
          <w:tblHeader w:val="true"/>
        </w:trPr>
        <w:tc>
          <w:tcPr>
            <w:tcW w:type="dxa" w:w="2085"/>
            <w:shd w:val="clear" w:color="auto" w:fill="DCE6F1"/>
          </w:tcPr>
          <w:p>
            <w:pPr>
              <w:spacing w:after="40" w:before="40" w:line="240" w:lineRule="auto"/>
            </w:pPr>
            <w:r>
              <w:rPr>
                <w:b/>
                <w:sz w:val="20"/>
              </w:rPr>
              <w:t>Item or line</w:t>
            </w:r>
          </w:p>
        </w:tc>
        <w:tc>
          <w:tcPr>
            <w:tcW w:type="dxa" w:w="2192"/>
            <w:shd w:val="clear" w:color="auto" w:fill="DCE6F1"/>
          </w:tcPr>
          <w:p>
            <w:pPr>
              <w:spacing w:after="40" w:before="40" w:line="240" w:lineRule="auto"/>
            </w:pPr>
            <w:r>
              <w:rPr>
                <w:b/>
                <w:sz w:val="20"/>
              </w:rPr>
              <w:t>Quantity</w:t>
            </w:r>
          </w:p>
        </w:tc>
        <w:tc>
          <w:tcPr>
            <w:tcW w:type="dxa" w:w="4364"/>
            <w:shd w:val="clear" w:color="auto" w:fill="DCE6F1"/>
          </w:tcPr>
          <w:p>
            <w:pPr>
              <w:spacing w:after="40" w:before="40" w:line="240" w:lineRule="auto"/>
            </w:pPr>
            <w:r>
              <w:rPr>
                <w:b/>
                <w:sz w:val="20"/>
              </w:rPr>
              <w:t>Amount or approx. retail</w:t>
            </w:r>
          </w:p>
        </w:tc>
      </w:tr>
      <w:tr>
        <w:trPr>
          <w:cantSplit w:val="true"/>
          <w:trHeight w:val="432" w:hRule="atLeast"/>
        </w:trPr>
        <w:tc>
          <w:tcPr>
            <w:tcW w:type="dxa" w:w="2085"/>
          </w:tcPr>
          <w:p>
            <w:pPr>
              <w:spacing w:after="40" w:before="40" w:line="240" w:lineRule="auto"/>
              <w:rPr>
                <w:sz w:val="20"/>
              </w:rPr>
            </w:pPr>
          </w:p>
        </w:tc>
        <w:tc>
          <w:tcPr>
            <w:tcW w:type="dxa" w:w="2192"/>
          </w:tcPr>
          <w:p>
            <w:pPr>
              <w:spacing w:after="40" w:before="40" w:line="240" w:lineRule="auto"/>
              <w:rPr>
                <w:sz w:val="20"/>
              </w:rPr>
            </w:pPr>
          </w:p>
        </w:tc>
        <w:tc>
          <w:tcPr>
            <w:tcW w:type="dxa" w:w="4364"/>
          </w:tcPr>
          <w:p>
            <w:pPr>
              <w:spacing w:after="40" w:before="40" w:line="240" w:lineRule="auto"/>
              <w:rPr>
                <w:sz w:val="20"/>
              </w:rPr>
            </w:pPr>
          </w:p>
        </w:tc>
      </w:tr>
      <w:tr>
        <w:trPr>
          <w:cantSplit w:val="true"/>
          <w:trHeight w:val="432" w:hRule="atLeast"/>
        </w:trPr>
        <w:tc>
          <w:tcPr>
            <w:tcW w:type="dxa" w:w="2085"/>
          </w:tcPr>
          <w:p>
            <w:pPr>
              <w:spacing w:after="40" w:before="40" w:line="240" w:lineRule="auto"/>
              <w:rPr>
                <w:sz w:val="20"/>
              </w:rPr>
            </w:pPr>
          </w:p>
        </w:tc>
        <w:tc>
          <w:tcPr>
            <w:tcW w:type="dxa" w:w="2192"/>
          </w:tcPr>
          <w:p>
            <w:pPr>
              <w:spacing w:after="40" w:before="40" w:line="240" w:lineRule="auto"/>
              <w:rPr>
                <w:sz w:val="20"/>
              </w:rPr>
            </w:pPr>
          </w:p>
        </w:tc>
        <w:tc>
          <w:tcPr>
            <w:tcW w:type="dxa" w:w="4364"/>
          </w:tcPr>
          <w:p>
            <w:pPr>
              <w:spacing w:after="40" w:before="40" w:line="240" w:lineRule="auto"/>
              <w:rPr>
                <w:sz w:val="20"/>
              </w:rPr>
            </w:pPr>
          </w:p>
        </w:tc>
      </w:tr>
      <w:tr>
        <w:trPr>
          <w:cantSplit w:val="true"/>
          <w:trHeight w:val="432" w:hRule="atLeast"/>
        </w:trPr>
        <w:tc>
          <w:tcPr>
            <w:tcW w:type="dxa" w:w="2085"/>
          </w:tcPr>
          <w:p>
            <w:pPr>
              <w:spacing w:after="40" w:before="40" w:line="240" w:lineRule="auto"/>
              <w:rPr>
                <w:sz w:val="20"/>
              </w:rPr>
            </w:pPr>
          </w:p>
        </w:tc>
        <w:tc>
          <w:tcPr>
            <w:tcW w:type="dxa" w:w="2192"/>
          </w:tcPr>
          <w:p>
            <w:pPr>
              <w:spacing w:after="40" w:before="40" w:line="240" w:lineRule="auto"/>
              <w:rPr>
                <w:sz w:val="20"/>
              </w:rPr>
            </w:pPr>
          </w:p>
        </w:tc>
        <w:tc>
          <w:tcPr>
            <w:tcW w:type="dxa" w:w="4364"/>
          </w:tcPr>
          <w:p>
            <w:pPr>
              <w:spacing w:after="40" w:before="40" w:line="240" w:lineRule="auto"/>
              <w:rPr>
                <w:sz w:val="20"/>
              </w:rPr>
            </w:pPr>
          </w:p>
        </w:tc>
      </w:tr>
      <w:tr>
        <w:trPr>
          <w:cantSplit w:val="true"/>
        </w:trPr>
        <w:tc>
          <w:tcPr>
            <w:tcW w:type="dxa" w:w="2085"/>
          </w:tcPr>
          <w:p>
            <w:pPr>
              <w:spacing w:after="40" w:before="40" w:line="240" w:lineRule="auto"/>
            </w:pPr>
            <w:r>
              <w:rPr>
                <w:sz w:val="20"/>
              </w:rPr>
              <w:t>Total</w:t>
            </w:r>
          </w:p>
        </w:tc>
        <w:tc>
          <w:tcPr>
            <w:tcW w:type="dxa" w:w="2192"/>
          </w:tcPr>
          <w:p>
            <w:pPr>
              <w:spacing w:after="40" w:before="40" w:line="240" w:lineRule="auto"/>
              <w:rPr>
                <w:sz w:val="20"/>
              </w:rPr>
            </w:pPr>
          </w:p>
        </w:tc>
        <w:tc>
          <w:tcPr>
            <w:tcW w:type="dxa" w:w="4364"/>
          </w:tcPr>
          <w:p>
            <w:pPr>
              <w:spacing w:after="40" w:before="40" w:line="240" w:lineRule="auto"/>
            </w:pPr>
            <w:r>
              <w:rPr>
                <w:sz w:val="20"/>
              </w:rPr>
              <w:t>[$ equal to the ask]</w:t>
            </w:r>
          </w:p>
        </w:tc>
      </w:tr>
    </w:tbl>
    <w:p>
      <w:pPr>
        <w:spacing w:after="0" w:before="0" w:line="120" w:lineRule="exact"/>
      </w:pPr>
    </w:p>
    <w:p>
      <w:pPr>
        <w:pStyle w:val="Heading2"/>
      </w:pPr>
      <w:r>
        <w:t>About us</w:t>
      </w:r>
    </w:p>
    <w:p>
      <w:r>
        <w:t>[Organization] has worked in [place] since [year] and served [number] people last year. [One named partner or contract.]</w:t>
      </w:r>
    </w:p>
    <w:p>
      <w:pPr>
        <w:pStyle w:val="Heading2"/>
      </w:pPr>
      <w:r>
        <w:t>Next step</w:t>
      </w:r>
    </w:p>
    <w:p>
      <w:r>
        <w:t>I will [call / stop by] on [day and date]. Reach me at [phone] or [email]. [Optional partial yes: If you can cover [part of the ask] alone, we will fund the rest.]</w:t>
      </w:r>
    </w:p>
    <w:p>
      <w:r>
        <w:t>[Name], [Title]</w:t>
      </w:r>
    </w:p>
    <w:p>
      <w:r>
        <w:t>Attached: determination letter, budget, annual report, W-9.</w:t>
      </w:r>
    </w:p>
    <w:p>
      <w:pPr>
        <w:pStyle w:val="Heading2"/>
      </w:pPr>
      <w:r>
        <w:t>For a corporate sponsorship, add these two sections</w:t>
      </w:r>
    </w:p>
    <w:p>
      <w:r>
        <w:rPr>
          <w:i/>
        </w:rPr>
        <w:t>A sponsorship is a value exchange, so it carries tiers, audience numbers the sponsor can defend internally, and a fulfillment timeline. Check what you promise against the rules in Part 3 before you send it.</w:t>
      </w:r>
    </w:p>
    <w:p>
      <w:r>
        <w:t>Tiers: [Top tier] at [$]: [recognition and benefits]. [Middle tier] at [$]: [recognition and benefits]. [Entry tier] at [$]: [recognition].</w:t>
      </w:r>
    </w:p>
    <w:p>
      <w:r>
        <w:t>Fulfillment: [logo files due date], [materials printed date], [event or placement date], [recap delivered date].</w:t>
      </w:r>
    </w:p>
    <w:p>
      <w:pPr>
        <w:pStyle w:val="Heading1"/>
        <w:pageBreakBefore/>
      </w:pPr>
      <w:r>
        <w:t>Part 2: Donation request letter for a smaller ask</w:t>
      </w:r>
    </w:p>
    <w:p>
      <w:r>
        <w:rPr>
          <w:i/>
        </w:rPr>
        <w:t>Use this when the ask is small or the reader decides in under a minute. Keep it under 200 words. When a funder invites a preliminary inquiry before a full application, write a letter of intent instead.</w:t>
      </w:r>
    </w:p>
    <w:p>
      <w:r>
        <w:t>Dear [Name],</w:t>
      </w:r>
    </w:p>
    <w:p>
      <w:r>
        <w:t>I am writing to ask [company or you] for [$ amount or item] to [one specific thing] this [month or season].</w:t>
      </w:r>
    </w:p>
    <w:p>
      <w:r>
        <w:t>[Organization] runs [program] in [neighborhood]. Last year we [countable result]. This [season] we need [$ amount or item] to [specific outcome for a specific number of people]. [One sentence naming your link to the reader.]</w:t>
      </w:r>
    </w:p>
    <w:p>
      <w:r>
        <w:t>A gift of [$ amount] covers [countable unit]. If that is more than works right now, [$ smaller amount] covers [smaller unit] and still helps.</w:t>
      </w:r>
    </w:p>
    <w:p>
      <w:r>
        <w:t>I will follow up by phone on [day, date]. Reach me at [phone] or [email] before then.</w:t>
      </w:r>
    </w:p>
    <w:p>
      <w:r>
        <w:t>With thanks,</w:t>
      </w:r>
    </w:p>
    <w:p>
      <w:r>
        <w:t>[Name], [Title] · [Organization] · EIN [number] · 501(c)(3)</w:t>
      </w:r>
    </w:p>
    <w:p>
      <w:pPr>
        <w:pStyle w:val="Heading1"/>
        <w:pageBreakBefore/>
      </w:pPr>
      <w:r>
        <w:t>Part 3: Follow-up and stewardship</w:t>
      </w:r>
    </w:p>
    <w:p>
      <w:r>
        <w:rPr>
          <w:i/>
        </w:rPr>
        <w:t>Schedule the follow-up at the moment you send the proposal. Waiting to see whether the donor replies first is how asks go stale. Log every send, follow-up and acknowledgment in one place.</w:t>
      </w:r>
    </w:p>
    <w:tbl>
      <w:tblPr>
        <w:tblStyle w:val="TableGrid"/>
        <w:tblW w:type="auto" w:w="0"/>
        <w:tblLayout w:type="fixed"/>
        <w:tblLook w:firstColumn="1" w:firstRow="1" w:lastColumn="0" w:lastRow="0" w:noHBand="0" w:noVBand="1" w:val="04A0"/>
      </w:tblPr>
      <w:tblGrid>
        <w:gridCol w:w="1600"/>
        <w:gridCol w:w="5256"/>
        <w:gridCol w:w="891"/>
        <w:gridCol w:w="891"/>
      </w:tblGrid>
      <w:tr>
        <w:trPr>
          <w:cantSplit w:val="true"/>
          <w:tblHeader w:val="true"/>
        </w:trPr>
        <w:tc>
          <w:tcPr>
            <w:tcW w:type="dxa" w:w="1601"/>
            <w:shd w:val="clear" w:color="auto" w:fill="DCE6F1"/>
          </w:tcPr>
          <w:p>
            <w:pPr>
              <w:spacing w:after="40" w:before="40" w:line="240" w:lineRule="auto"/>
            </w:pPr>
            <w:r>
              <w:rPr>
                <w:b/>
                <w:sz w:val="20"/>
              </w:rPr>
              <w:t>Timing</w:t>
            </w:r>
          </w:p>
        </w:tc>
        <w:tc>
          <w:tcPr>
            <w:tcW w:type="dxa" w:w="5256"/>
            <w:shd w:val="clear" w:color="auto" w:fill="DCE6F1"/>
          </w:tcPr>
          <w:p>
            <w:pPr>
              <w:spacing w:after="40" w:before="40" w:line="240" w:lineRule="auto"/>
            </w:pPr>
            <w:r>
              <w:rPr>
                <w:b/>
                <w:sz w:val="20"/>
              </w:rPr>
              <w:t>Action</w:t>
            </w:r>
          </w:p>
        </w:tc>
        <w:tc>
          <w:tcPr>
            <w:tcW w:type="dxa" w:w="892"/>
            <w:shd w:val="clear" w:color="auto" w:fill="DCE6F1"/>
          </w:tcPr>
          <w:p>
            <w:pPr>
              <w:spacing w:after="40" w:before="40" w:line="240" w:lineRule="auto"/>
            </w:pPr>
            <w:r>
              <w:rPr>
                <w:b/>
                <w:sz w:val="20"/>
              </w:rPr>
              <w:t>Date</w:t>
            </w:r>
          </w:p>
        </w:tc>
        <w:tc>
          <w:tcPr>
            <w:tcW w:type="dxa" w:w="892"/>
            <w:shd w:val="clear" w:color="auto" w:fill="DCE6F1"/>
          </w:tcPr>
          <w:p>
            <w:pPr>
              <w:spacing w:after="40" w:before="40" w:line="240" w:lineRule="auto"/>
            </w:pPr>
            <w:r>
              <w:rPr>
                <w:b/>
                <w:sz w:val="20"/>
              </w:rPr>
              <w:t>Done</w:t>
            </w:r>
          </w:p>
        </w:tc>
      </w:tr>
      <w:tr>
        <w:trPr>
          <w:cantSplit w:val="true"/>
        </w:trPr>
        <w:tc>
          <w:tcPr>
            <w:tcW w:type="dxa" w:w="1601"/>
          </w:tcPr>
          <w:p>
            <w:pPr>
              <w:spacing w:after="40" w:before="40" w:line="240" w:lineRule="auto"/>
            </w:pPr>
            <w:r>
              <w:rPr>
                <w:sz w:val="20"/>
              </w:rPr>
              <w:t>Day 0</w:t>
            </w:r>
          </w:p>
        </w:tc>
        <w:tc>
          <w:tcPr>
            <w:tcW w:type="dxa" w:w="5256"/>
          </w:tcPr>
          <w:p>
            <w:pPr>
              <w:spacing w:after="40" w:before="40" w:line="240" w:lineRule="auto"/>
            </w:pPr>
            <w:r>
              <w:rPr>
                <w:sz w:val="20"/>
              </w:rPr>
              <w:t>Send, and log the date and contact</w:t>
            </w:r>
          </w:p>
        </w:tc>
        <w:tc>
          <w:tcPr>
            <w:tcW w:type="dxa" w:w="892"/>
          </w:tcPr>
          <w:p>
            <w:pPr>
              <w:spacing w:after="40" w:before="40" w:line="240" w:lineRule="auto"/>
              <w:rPr>
                <w:sz w:val="20"/>
              </w:rPr>
            </w:pPr>
          </w:p>
        </w:tc>
        <w:tc>
          <w:tcPr>
            <w:tcW w:type="dxa" w:w="892"/>
          </w:tcPr>
          <w:p>
            <w:pPr>
              <w:spacing w:after="40" w:before="40" w:line="240" w:lineRule="auto"/>
              <w:rPr>
                <w:sz w:val="20"/>
              </w:rPr>
            </w:pPr>
          </w:p>
        </w:tc>
      </w:tr>
      <w:tr>
        <w:trPr>
          <w:cantSplit w:val="true"/>
        </w:trPr>
        <w:tc>
          <w:tcPr>
            <w:tcW w:type="dxa" w:w="1601"/>
          </w:tcPr>
          <w:p>
            <w:pPr>
              <w:spacing w:after="40" w:before="40" w:line="240" w:lineRule="auto"/>
            </w:pPr>
            <w:r>
              <w:rPr>
                <w:sz w:val="20"/>
              </w:rPr>
              <w:t>Day 5 to 7</w:t>
            </w:r>
          </w:p>
        </w:tc>
        <w:tc>
          <w:tcPr>
            <w:tcW w:type="dxa" w:w="5256"/>
          </w:tcPr>
          <w:p>
            <w:pPr>
              <w:spacing w:after="40" w:before="40" w:line="240" w:lineRule="auto"/>
            </w:pPr>
            <w:r>
              <w:rPr>
                <w:sz w:val="20"/>
              </w:rPr>
              <w:t>Make the call you promised</w:t>
            </w:r>
          </w:p>
        </w:tc>
        <w:tc>
          <w:tcPr>
            <w:tcW w:type="dxa" w:w="892"/>
          </w:tcPr>
          <w:p>
            <w:pPr>
              <w:spacing w:after="40" w:before="40" w:line="240" w:lineRule="auto"/>
              <w:rPr>
                <w:sz w:val="20"/>
              </w:rPr>
            </w:pPr>
          </w:p>
        </w:tc>
        <w:tc>
          <w:tcPr>
            <w:tcW w:type="dxa" w:w="892"/>
          </w:tcPr>
          <w:p>
            <w:pPr>
              <w:spacing w:after="40" w:before="40" w:line="240" w:lineRule="auto"/>
              <w:rPr>
                <w:sz w:val="20"/>
              </w:rPr>
            </w:pPr>
          </w:p>
        </w:tc>
      </w:tr>
      <w:tr>
        <w:trPr>
          <w:cantSplit w:val="true"/>
        </w:trPr>
        <w:tc>
          <w:tcPr>
            <w:tcW w:type="dxa" w:w="1601"/>
          </w:tcPr>
          <w:p>
            <w:pPr>
              <w:spacing w:after="40" w:before="40" w:line="240" w:lineRule="auto"/>
            </w:pPr>
            <w:r>
              <w:rPr>
                <w:sz w:val="20"/>
              </w:rPr>
              <w:t>Day 14</w:t>
            </w:r>
          </w:p>
        </w:tc>
        <w:tc>
          <w:tcPr>
            <w:tcW w:type="dxa" w:w="5256"/>
          </w:tcPr>
          <w:p>
            <w:pPr>
              <w:spacing w:after="40" w:before="40" w:line="240" w:lineRule="auto"/>
            </w:pPr>
            <w:r>
              <w:rPr>
                <w:sz w:val="20"/>
              </w:rPr>
              <w:t>Offer a smaller alternative gift</w:t>
            </w:r>
          </w:p>
        </w:tc>
        <w:tc>
          <w:tcPr>
            <w:tcW w:type="dxa" w:w="892"/>
          </w:tcPr>
          <w:p>
            <w:pPr>
              <w:spacing w:after="40" w:before="40" w:line="240" w:lineRule="auto"/>
              <w:rPr>
                <w:sz w:val="20"/>
              </w:rPr>
            </w:pPr>
          </w:p>
        </w:tc>
        <w:tc>
          <w:tcPr>
            <w:tcW w:type="dxa" w:w="892"/>
          </w:tcPr>
          <w:p>
            <w:pPr>
              <w:spacing w:after="40" w:before="40" w:line="240" w:lineRule="auto"/>
              <w:rPr>
                <w:sz w:val="20"/>
              </w:rPr>
            </w:pPr>
          </w:p>
        </w:tc>
      </w:tr>
      <w:tr>
        <w:trPr>
          <w:cantSplit w:val="true"/>
        </w:trPr>
        <w:tc>
          <w:tcPr>
            <w:tcW w:type="dxa" w:w="1601"/>
          </w:tcPr>
          <w:p>
            <w:pPr>
              <w:spacing w:after="40" w:before="40" w:line="240" w:lineRule="auto"/>
            </w:pPr>
            <w:r>
              <w:rPr>
                <w:sz w:val="20"/>
              </w:rPr>
              <w:t>Day 30</w:t>
            </w:r>
          </w:p>
        </w:tc>
        <w:tc>
          <w:tcPr>
            <w:tcW w:type="dxa" w:w="5256"/>
          </w:tcPr>
          <w:p>
            <w:pPr>
              <w:spacing w:after="40" w:before="40" w:line="240" w:lineRule="auto"/>
            </w:pPr>
            <w:r>
              <w:rPr>
                <w:sz w:val="20"/>
              </w:rPr>
              <w:t>Ask for a decision date</w:t>
            </w:r>
          </w:p>
        </w:tc>
        <w:tc>
          <w:tcPr>
            <w:tcW w:type="dxa" w:w="892"/>
          </w:tcPr>
          <w:p>
            <w:pPr>
              <w:spacing w:after="40" w:before="40" w:line="240" w:lineRule="auto"/>
              <w:rPr>
                <w:sz w:val="20"/>
              </w:rPr>
            </w:pPr>
          </w:p>
        </w:tc>
        <w:tc>
          <w:tcPr>
            <w:tcW w:type="dxa" w:w="892"/>
          </w:tcPr>
          <w:p>
            <w:pPr>
              <w:spacing w:after="40" w:before="40" w:line="240" w:lineRule="auto"/>
              <w:rPr>
                <w:sz w:val="20"/>
              </w:rPr>
            </w:pPr>
          </w:p>
        </w:tc>
      </w:tr>
      <w:tr>
        <w:trPr>
          <w:cantSplit w:val="true"/>
        </w:trPr>
        <w:tc>
          <w:tcPr>
            <w:tcW w:type="dxa" w:w="1601"/>
          </w:tcPr>
          <w:p>
            <w:pPr>
              <w:spacing w:after="40" w:before="40" w:line="240" w:lineRule="auto"/>
            </w:pPr>
            <w:r>
              <w:rPr>
                <w:sz w:val="20"/>
              </w:rPr>
              <w:t>Gift received</w:t>
            </w:r>
          </w:p>
        </w:tc>
        <w:tc>
          <w:tcPr>
            <w:tcW w:type="dxa" w:w="5256"/>
          </w:tcPr>
          <w:p>
            <w:pPr>
              <w:spacing w:after="40" w:before="40" w:line="240" w:lineRule="auto"/>
            </w:pPr>
            <w:r>
              <w:rPr>
                <w:sz w:val="20"/>
              </w:rPr>
              <w:t>Send the acknowledgment within 5 days</w:t>
            </w:r>
          </w:p>
        </w:tc>
        <w:tc>
          <w:tcPr>
            <w:tcW w:type="dxa" w:w="892"/>
          </w:tcPr>
          <w:p>
            <w:pPr>
              <w:spacing w:after="40" w:before="40" w:line="240" w:lineRule="auto"/>
              <w:rPr>
                <w:sz w:val="20"/>
              </w:rPr>
            </w:pPr>
          </w:p>
        </w:tc>
        <w:tc>
          <w:tcPr>
            <w:tcW w:type="dxa" w:w="892"/>
          </w:tcPr>
          <w:p>
            <w:pPr>
              <w:spacing w:after="40" w:before="40" w:line="240" w:lineRule="auto"/>
              <w:rPr>
                <w:sz w:val="20"/>
              </w:rPr>
            </w:pPr>
          </w:p>
        </w:tc>
      </w:tr>
      <w:tr>
        <w:trPr>
          <w:cantSplit w:val="true"/>
        </w:trPr>
        <w:tc>
          <w:tcPr>
            <w:tcW w:type="dxa" w:w="1601"/>
          </w:tcPr>
          <w:p>
            <w:pPr>
              <w:spacing w:after="40" w:before="40" w:line="240" w:lineRule="auto"/>
            </w:pPr>
            <w:r>
              <w:rPr>
                <w:sz w:val="20"/>
              </w:rPr>
              <w:t>Day 90</w:t>
            </w:r>
          </w:p>
        </w:tc>
        <w:tc>
          <w:tcPr>
            <w:tcW w:type="dxa" w:w="5256"/>
          </w:tcPr>
          <w:p>
            <w:pPr>
              <w:spacing w:after="40" w:before="40" w:line="240" w:lineRule="auto"/>
            </w:pPr>
            <w:r>
              <w:rPr>
                <w:sz w:val="20"/>
              </w:rPr>
              <w:t>Send the update with the promised numbers</w:t>
            </w:r>
          </w:p>
        </w:tc>
        <w:tc>
          <w:tcPr>
            <w:tcW w:type="dxa" w:w="892"/>
          </w:tcPr>
          <w:p>
            <w:pPr>
              <w:spacing w:after="40" w:before="40" w:line="240" w:lineRule="auto"/>
              <w:rPr>
                <w:sz w:val="20"/>
              </w:rPr>
            </w:pPr>
          </w:p>
        </w:tc>
        <w:tc>
          <w:tcPr>
            <w:tcW w:type="dxa" w:w="892"/>
          </w:tcPr>
          <w:p>
            <w:pPr>
              <w:spacing w:after="40" w:before="40" w:line="240" w:lineRule="auto"/>
              <w:rPr>
                <w:sz w:val="20"/>
              </w:rPr>
            </w:pPr>
          </w:p>
        </w:tc>
      </w:tr>
    </w:tbl>
    <w:p>
      <w:pPr>
        <w:spacing w:after="0" w:before="0" w:line="120" w:lineRule="exact"/>
      </w:pPr>
    </w:p>
    <w:p>
      <w:pPr>
        <w:pStyle w:val="Heading2"/>
      </w:pPr>
      <w:r>
        <w:t>Acknowledgment and disclosure checklist</w:t>
      </w:r>
    </w:p>
    <w:p>
      <w:r>
        <w:rPr>
          <w:i/>
        </w:rPr>
        <w:t>These rules come from IRS guidance current in 2026. Confirm the current rules with your finance lead or tax adviser before you rely on them.</w:t>
      </w:r>
    </w:p>
    <w:p>
      <w:r>
        <w:t>[ ] Single contribution of $250 or more: the written acknowledgment names your organization, the cash amount, a description (but not the value) of any noncash gift, and either a statement that no goods or services were provided or an estimate of what the donor received.</w:t>
      </w:r>
    </w:p>
    <w:p>
      <w:r>
        <w:t>[ ] Payment over $75 that is partly a gift and partly payment for goods or services (a gala table, for example): a written disclosure that the deductible amount is limited to the excess over the fair market value of what the donor received, with an estimate of that value. The penalty for missing it is $10 per contribution, up to $5,000 per event or mailing.</w:t>
      </w:r>
    </w:p>
    <w:p>
      <w:r>
        <w:t>[ ] In-kind gift the donor values at more than $5,000 for one item or a group of similar items: the donor obtains a qualified appraisal, and your organization signs Part V of Section B of Form 8283 to acknowledge receipt, without agreeing to the value.</w:t>
      </w:r>
    </w:p>
    <w:p>
      <w:r>
        <w:t>[ ] That property disposed of within three years: file Form 8282 within 125 days, unless the donor identified the item on Form 8283 as worth $500 or less, or you distributed it for charitable purposes.</w:t>
      </w:r>
    </w:p>
    <w:p>
      <w:r>
        <w:t>[ ] Sponsorship recognition: logos, locations, phone numbers and value-neutral product descriptions are acknowledgment. Comparative claims, pricing and calls to buy are advertising, which can create unrelated business income tax.</w:t>
      </w:r>
    </w:p>
    <w:p>
      <w:pPr>
        <w:pStyle w:val="Heading1"/>
      </w:pPr>
      <w:r>
        <w:t>Before you send it</w:t>
      </w:r>
    </w:p>
    <w:p>
      <w:r>
        <w:t>[ ] The amount or item is in the first sentence.</w:t>
      </w:r>
    </w:p>
    <w:p>
      <w:r>
        <w:t>[ ] The proposal is one to three pages, not a reused grant narrative.</w:t>
      </w:r>
    </w:p>
    <w:p>
      <w:r>
        <w:t>[ ] It names the person and the connection, not "Dear Friend".</w:t>
      </w:r>
    </w:p>
    <w:p>
      <w:r>
        <w:t>[ ] The budget total matches the ask exactly.</w:t>
      </w:r>
    </w:p>
    <w:p>
      <w:r>
        <w:t>[ ] The recognition offer names the placement, the audience and the date.</w:t>
      </w:r>
    </w:p>
    <w:p>
      <w:r>
        <w:t>[ ] The follow-up call and the promised update are on the calendar.</w:t>
      </w:r>
    </w:p>
    <w:p>
      <w:r>
        <w:t>Source: https://www.grantcue.com/blog/donation-proposal-template-nonprofit</w:t>
      </w:r>
    </w:p>
    <w:sectPr w:rsidR="00FC693F" w:rsidRPr="0006063C" w:rsidSect="00034616">
      <w:foot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Template by GrantCue · free grant management software · grantcue.com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Donation Proposal Template for Nonprofits</dc:title>
  <dc:subject/>
  <dc:creator>GrantCue Team</dc:creator>
  <cp:keywords/>
  <dc:description/>
  <cp:lastModifiedBy>GrantCue Team</cp:lastModifiedBy>
  <cp:revision>1</cp:revision>
  <dcterms:created xsi:type="dcterms:W3CDTF">2026-10-19T12:00:00Z</dcterms:created>
  <dcterms:modified xsi:type="dcterms:W3CDTF">2026-10-19T12:00:00Z</dcterms:modified>
  <cp:category/>
</cp:coreProperties>
</file>